
<file path=[Content_Types].xml><?xml version="1.0" encoding="utf-8"?>
<Types xmlns="http://schemas.openxmlformats.org/package/2006/content-types">
  <Default Extension="png" ContentType="image/png"/>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916AECB" w14:textId="456E5DBD" w:rsidR="003377E7" w:rsidRDefault="003377E7" w:rsidP="003377E7">
      <w:pPr>
        <w:spacing w:after="0" w:line="240" w:lineRule="auto"/>
        <w:ind w:right="27"/>
        <w:rPr>
          <w:b/>
          <w:bCs/>
          <w:w w:val="110"/>
          <w:sz w:val="28"/>
          <w:szCs w:val="24"/>
        </w:rPr>
      </w:pPr>
      <w:r>
        <w:rPr>
          <w:b/>
          <w:bCs/>
          <w:w w:val="110"/>
          <w:sz w:val="28"/>
          <w:szCs w:val="24"/>
        </w:rPr>
        <w:t xml:space="preserve">       </w:t>
      </w:r>
      <w:r>
        <w:rPr>
          <w:noProof/>
        </w:rPr>
        <w:drawing>
          <wp:inline distT="0" distB="0" distL="0" distR="0" wp14:anchorId="7E8A16D8" wp14:editId="129B59AD">
            <wp:extent cx="1104900" cy="1035050"/>
            <wp:effectExtent l="1905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srcRect/>
                    <a:stretch>
                      <a:fillRect/>
                    </a:stretch>
                  </pic:blipFill>
                  <pic:spPr bwMode="auto">
                    <a:xfrm>
                      <a:off x="0" y="0"/>
                      <a:ext cx="1104900" cy="1035050"/>
                    </a:xfrm>
                    <a:prstGeom prst="rect">
                      <a:avLst/>
                    </a:prstGeom>
                    <a:noFill/>
                    <a:ln w="9525">
                      <a:noFill/>
                      <a:miter lim="800000"/>
                      <a:headEnd/>
                      <a:tailEnd/>
                    </a:ln>
                  </pic:spPr>
                </pic:pic>
              </a:graphicData>
            </a:graphic>
          </wp:inline>
        </w:drawing>
      </w:r>
      <w:r w:rsidR="007F1F7C">
        <w:rPr>
          <w:noProof/>
          <w:sz w:val="21"/>
          <w:szCs w:val="20"/>
        </w:rPr>
        <mc:AlternateContent>
          <mc:Choice Requires="wps">
            <w:drawing>
              <wp:anchor distT="0" distB="0" distL="114300" distR="114300" simplePos="0" relativeHeight="251656192" behindDoc="0" locked="0" layoutInCell="0" allowOverlap="1" wp14:anchorId="6CCC0967" wp14:editId="25624143">
                <wp:simplePos x="0" y="0"/>
                <wp:positionH relativeFrom="margin">
                  <wp:posOffset>1859280</wp:posOffset>
                </wp:positionH>
                <wp:positionV relativeFrom="margin">
                  <wp:posOffset>62865</wp:posOffset>
                </wp:positionV>
                <wp:extent cx="4538980" cy="889000"/>
                <wp:effectExtent l="0" t="0" r="33020" b="63500"/>
                <wp:wrapNone/>
                <wp:docPr id="5"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38980" cy="889000"/>
                        </a:xfrm>
                        <a:prstGeom prst="rect">
                          <a:avLst/>
                        </a:prstGeom>
                        <a:gradFill rotWithShape="0">
                          <a:gsLst>
                            <a:gs pos="0">
                              <a:srgbClr val="92CDDC"/>
                            </a:gs>
                            <a:gs pos="50000">
                              <a:srgbClr val="DAEEF3"/>
                            </a:gs>
                            <a:gs pos="100000">
                              <a:srgbClr val="92CDDC"/>
                            </a:gs>
                          </a:gsLst>
                          <a:lin ang="18900000" scaled="1"/>
                        </a:gradFill>
                        <a:ln w="12700">
                          <a:solidFill>
                            <a:srgbClr val="92CDDC"/>
                          </a:solidFill>
                          <a:miter lim="800000"/>
                          <a:headEnd/>
                          <a:tailEnd/>
                        </a:ln>
                        <a:effectLst>
                          <a:outerShdw dist="28398" dir="3806097" algn="ctr" rotWithShape="0">
                            <a:srgbClr val="205867">
                              <a:alpha val="50000"/>
                            </a:srgbClr>
                          </a:outerShdw>
                        </a:effectLst>
                      </wps:spPr>
                      <wps:txbx>
                        <w:txbxContent>
                          <w:p w14:paraId="341572BC" w14:textId="77777777" w:rsidR="003377E7" w:rsidRPr="00327983" w:rsidRDefault="003377E7" w:rsidP="003377E7">
                            <w:pPr>
                              <w:pStyle w:val="Els-journal-logo"/>
                              <w:pBdr>
                                <w:top w:val="thinThickLargeGap" w:sz="12" w:space="9" w:color="auto"/>
                              </w:pBdr>
                              <w:rPr>
                                <w:rFonts w:ascii="Arial Narrow" w:hAnsi="Arial Narrow"/>
                                <w:b/>
                                <w:sz w:val="32"/>
                                <w:szCs w:val="32"/>
                              </w:rPr>
                            </w:pPr>
                            <w:r w:rsidRPr="00327983">
                              <w:rPr>
                                <w:rFonts w:ascii="Arial Narrow" w:hAnsi="Arial Narrow"/>
                                <w:b/>
                                <w:sz w:val="36"/>
                                <w:szCs w:val="36"/>
                              </w:rPr>
                              <w:t>I</w:t>
                            </w:r>
                            <w:r w:rsidRPr="00327983">
                              <w:rPr>
                                <w:rFonts w:ascii="Arial Narrow" w:hAnsi="Arial Narrow"/>
                                <w:b/>
                                <w:sz w:val="32"/>
                                <w:szCs w:val="32"/>
                              </w:rPr>
                              <w:t>nter</w:t>
                            </w:r>
                            <w:r>
                              <w:rPr>
                                <w:rFonts w:ascii="Arial Narrow" w:hAnsi="Arial Narrow"/>
                                <w:b/>
                                <w:sz w:val="32"/>
                                <w:szCs w:val="32"/>
                              </w:rPr>
                              <w:t xml:space="preserve">continental </w:t>
                            </w:r>
                            <w:r w:rsidRPr="00327983">
                              <w:rPr>
                                <w:rFonts w:ascii="Arial Narrow" w:hAnsi="Arial Narrow"/>
                                <w:b/>
                                <w:sz w:val="36"/>
                                <w:szCs w:val="36"/>
                              </w:rPr>
                              <w:t>J</w:t>
                            </w:r>
                            <w:r w:rsidRPr="00327983">
                              <w:rPr>
                                <w:rFonts w:ascii="Arial Narrow" w:hAnsi="Arial Narrow"/>
                                <w:b/>
                                <w:sz w:val="32"/>
                                <w:szCs w:val="32"/>
                              </w:rPr>
                              <w:t xml:space="preserve">ournal of </w:t>
                            </w:r>
                            <w:r>
                              <w:rPr>
                                <w:rFonts w:ascii="Arial Narrow" w:hAnsi="Arial Narrow"/>
                                <w:b/>
                                <w:sz w:val="32"/>
                                <w:szCs w:val="32"/>
                              </w:rPr>
                              <w:t xml:space="preserve">Pharmaceutical Investigations and Research </w:t>
                            </w:r>
                            <w:r w:rsidRPr="00327983">
                              <w:rPr>
                                <w:rFonts w:ascii="Arial Narrow" w:hAnsi="Arial Narrow"/>
                                <w:b/>
                                <w:sz w:val="32"/>
                                <w:szCs w:val="32"/>
                              </w:rPr>
                              <w:t>(</w:t>
                            </w:r>
                            <w:r>
                              <w:rPr>
                                <w:rFonts w:ascii="Arial Narrow" w:hAnsi="Arial Narrow"/>
                                <w:b/>
                                <w:sz w:val="32"/>
                                <w:szCs w:val="32"/>
                              </w:rPr>
                              <w:t>ICJPIR</w:t>
                            </w:r>
                            <w:r w:rsidRPr="00327983">
                              <w:rPr>
                                <w:rFonts w:ascii="Arial Narrow" w:hAnsi="Arial Narrow"/>
                                <w:b/>
                                <w:sz w:val="32"/>
                                <w:szCs w:val="32"/>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CCC0967" id="_x0000_t202" coordsize="21600,21600" o:spt="202" path="m,l,21600r21600,l21600,xe">
                <v:stroke joinstyle="miter"/>
                <v:path gradientshapeok="t" o:connecttype="rect"/>
              </v:shapetype>
              <v:shape id="Text Box 19" o:spid="_x0000_s1026" type="#_x0000_t202" style="position:absolute;margin-left:146.4pt;margin-top:4.95pt;width:357.4pt;height:70pt;z-index:251656192;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" o:allowincell="f" fillcolor="#92cddc" strokecolor="#92cddc" strokeweight="1pt">
                <v:fill color2="#daeef3" angle="135" focus="50%" type="gradient"/>
                <v:shadow on="t" color="#205867" opacity=".5" offset="1pt"/>
                <v:textbox inset="0,0,0,0">
                  <w:txbxContent>
                    <w:p w14:paraId="341572BC" w14:textId="77777777" w:rsidR="003377E7" w:rsidRPr="00327983" w:rsidRDefault="003377E7" w:rsidP="003377E7">
                      <w:pPr>
                        <w:pStyle w:val="Els-journal-logo"/>
                        <w:pBdr>
                          <w:top w:val="thinThickLargeGap" w:sz="12" w:space="9" w:color="auto"/>
                        </w:pBdr>
                        <w:rPr>
                          <w:rFonts w:ascii="Arial Narrow" w:hAnsi="Arial Narrow"/>
                          <w:b/>
                          <w:sz w:val="32"/>
                          <w:szCs w:val="32"/>
                        </w:rPr>
                      </w:pPr>
                      <w:r w:rsidRPr="00327983">
                        <w:rPr>
                          <w:rFonts w:ascii="Arial Narrow" w:hAnsi="Arial Narrow"/>
                          <w:b/>
                          <w:sz w:val="36"/>
                          <w:szCs w:val="36"/>
                        </w:rPr>
                        <w:t>I</w:t>
                      </w:r>
                      <w:r w:rsidRPr="00327983">
                        <w:rPr>
                          <w:rFonts w:ascii="Arial Narrow" w:hAnsi="Arial Narrow"/>
                          <w:b/>
                          <w:sz w:val="32"/>
                          <w:szCs w:val="32"/>
                        </w:rPr>
                        <w:t>nter</w:t>
                      </w:r>
                      <w:r>
                        <w:rPr>
                          <w:rFonts w:ascii="Arial Narrow" w:hAnsi="Arial Narrow"/>
                          <w:b/>
                          <w:sz w:val="32"/>
                          <w:szCs w:val="32"/>
                        </w:rPr>
                        <w:t xml:space="preserve">continental </w:t>
                      </w:r>
                      <w:r w:rsidRPr="00327983">
                        <w:rPr>
                          <w:rFonts w:ascii="Arial Narrow" w:hAnsi="Arial Narrow"/>
                          <w:b/>
                          <w:sz w:val="36"/>
                          <w:szCs w:val="36"/>
                        </w:rPr>
                        <w:t>J</w:t>
                      </w:r>
                      <w:r w:rsidRPr="00327983">
                        <w:rPr>
                          <w:rFonts w:ascii="Arial Narrow" w:hAnsi="Arial Narrow"/>
                          <w:b/>
                          <w:sz w:val="32"/>
                          <w:szCs w:val="32"/>
                        </w:rPr>
                        <w:t xml:space="preserve">ournal of </w:t>
                      </w:r>
                      <w:r>
                        <w:rPr>
                          <w:rFonts w:ascii="Arial Narrow" w:hAnsi="Arial Narrow"/>
                          <w:b/>
                          <w:sz w:val="32"/>
                          <w:szCs w:val="32"/>
                        </w:rPr>
                        <w:t xml:space="preserve">Pharmaceutical Investigations and Research </w:t>
                      </w:r>
                      <w:r w:rsidRPr="00327983">
                        <w:rPr>
                          <w:rFonts w:ascii="Arial Narrow" w:hAnsi="Arial Narrow"/>
                          <w:b/>
                          <w:sz w:val="32"/>
                          <w:szCs w:val="32"/>
                        </w:rPr>
                        <w:t>(</w:t>
                      </w:r>
                      <w:r>
                        <w:rPr>
                          <w:rFonts w:ascii="Arial Narrow" w:hAnsi="Arial Narrow"/>
                          <w:b/>
                          <w:sz w:val="32"/>
                          <w:szCs w:val="32"/>
                        </w:rPr>
                        <w:t>ICJPIR</w:t>
                      </w:r>
                      <w:r w:rsidRPr="00327983">
                        <w:rPr>
                          <w:rFonts w:ascii="Arial Narrow" w:hAnsi="Arial Narrow"/>
                          <w:b/>
                          <w:sz w:val="32"/>
                          <w:szCs w:val="32"/>
                        </w:rPr>
                        <w:t>)</w:t>
                      </w:r>
                    </w:p>
                  </w:txbxContent>
                </v:textbox>
                <w10:wrap anchorx="margin" anchory="margin"/>
              </v:shape>
            </w:pict>
          </mc:Fallback>
        </mc:AlternateContent>
      </w:r>
    </w:p>
    <w:p w14:paraId="063C8DDF" w14:textId="7658FC41" w:rsidR="003377E7" w:rsidRDefault="003377E7" w:rsidP="003377E7">
      <w:pPr>
        <w:spacing w:after="0" w:line="240" w:lineRule="auto"/>
        <w:rPr>
          <w:rFonts w:ascii="Arial" w:hAnsi="Arial" w:cs="Arial"/>
          <w:b/>
          <w:bCs/>
          <w:i/>
          <w:iCs/>
          <w:color w:val="000000"/>
        </w:rPr>
      </w:pPr>
      <w:r>
        <w:rPr>
          <w:rFonts w:ascii="Arial" w:hAnsi="Arial" w:cs="Arial"/>
          <w:b/>
          <w:bCs/>
          <w:i/>
          <w:iCs/>
          <w:color w:val="000000"/>
        </w:rPr>
        <w:t xml:space="preserve">  </w:t>
      </w:r>
      <w:r>
        <w:rPr>
          <w:noProof/>
        </w:rPr>
        <w:t xml:space="preserve">                                                                                                                                                      </w:t>
      </w:r>
      <w:r w:rsidR="007F1F7C">
        <w:rPr>
          <w:rFonts w:ascii="Arial" w:hAnsi="Arial" w:cs="Arial"/>
          <w:b/>
          <w:bCs/>
          <w:i/>
          <w:iCs/>
          <w:noProof/>
        </w:rPr>
        <mc:AlternateContent>
          <mc:Choice Requires="wps">
            <w:drawing>
              <wp:inline distT="0" distB="0" distL="0" distR="0" wp14:anchorId="6FBA4CE3" wp14:editId="03BFF650">
                <wp:extent cx="1384300" cy="293370"/>
                <wp:effectExtent l="14605" t="13335" r="20320" b="26670"/>
                <wp:docPr id="4" name="Rounded Rectangle 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84300" cy="293370"/>
                        </a:xfrm>
                        <a:prstGeom prst="roundRect">
                          <a:avLst>
                            <a:gd name="adj" fmla="val 16667"/>
                          </a:avLst>
                        </a:prstGeom>
                        <a:gradFill rotWithShape="0">
                          <a:gsLst>
                            <a:gs pos="0">
                              <a:srgbClr val="92CDDC"/>
                            </a:gs>
                            <a:gs pos="50000">
                              <a:srgbClr val="DAEEF3"/>
                            </a:gs>
                            <a:gs pos="100000">
                              <a:srgbClr val="92CDDC"/>
                            </a:gs>
                          </a:gsLst>
                          <a:lin ang="18900000" scaled="1"/>
                        </a:gradFill>
                        <a:ln w="12700">
                          <a:solidFill>
                            <a:srgbClr val="92CDDC"/>
                          </a:solidFill>
                          <a:round/>
                          <a:headEnd/>
                          <a:tailEnd/>
                        </a:ln>
                        <a:effectLst>
                          <a:outerShdw dist="28398" dir="3806097" algn="ctr" rotWithShape="0">
                            <a:srgbClr val="205867">
                              <a:alpha val="50000"/>
                            </a:srgbClr>
                          </a:outerShdw>
                        </a:effectLst>
                      </wps:spPr>
                      <wps:txbx>
                        <w:txbxContent>
                          <w:p w14:paraId="539691A9" w14:textId="77777777" w:rsidR="003377E7" w:rsidRPr="00165C38" w:rsidRDefault="003377E7" w:rsidP="003377E7">
                            <w:pPr>
                              <w:jc w:val="center"/>
                              <w:rPr>
                                <w:b/>
                                <w:sz w:val="24"/>
                                <w:szCs w:val="24"/>
                              </w:rPr>
                            </w:pPr>
                            <w:r w:rsidRPr="00F920E4">
                              <w:rPr>
                                <w:b/>
                                <w:sz w:val="26"/>
                                <w:szCs w:val="26"/>
                              </w:rPr>
                              <w:t>ISSN:</w:t>
                            </w:r>
                            <w:r>
                              <w:rPr>
                                <w:b/>
                                <w:sz w:val="26"/>
                                <w:szCs w:val="26"/>
                              </w:rPr>
                              <w:t xml:space="preserve"> </w:t>
                            </w:r>
                            <w:r>
                              <w:rPr>
                                <w:b/>
                                <w:sz w:val="24"/>
                                <w:szCs w:val="24"/>
                              </w:rPr>
                              <w:t>2349-5448</w:t>
                            </w:r>
                          </w:p>
                        </w:txbxContent>
                      </wps:txbx>
                      <wps:bodyPr rot="0" vert="horz" wrap="square" lIns="91440" tIns="45720" rIns="91440" bIns="45720" anchor="t" anchorCtr="0" upright="1">
                        <a:noAutofit/>
                      </wps:bodyPr>
                    </wps:wsp>
                  </a:graphicData>
                </a:graphic>
              </wp:inline>
            </w:drawing>
          </mc:Choice>
          <mc:Fallback>
            <w:pict>
              <v:roundrect w14:anchorId="6FBA4CE3" id="Rounded Rectangle 18" o:spid="_x0000_s1027" style="width:109pt;height:23.1pt;visibility:visible;mso-wrap-style:square;mso-left-percent:-10001;mso-top-percent:-10001;mso-position-horizontal:absolute;mso-position-horizontal-relative:char;mso-position-vertical:absolute;mso-position-vertical-relative:line;mso-left-percent:-10001;mso-top-percent:-10001;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" fillcolor="#92cddc" strokecolor="#92cddc" strokeweight="1pt">
                <v:fill color2="#daeef3" angle="135" focus="50%" type="gradient"/>
                <v:shadow on="t" color="#205867" opacity=".5" offset="1pt"/>
                <v:textbox>
                  <w:txbxContent>
                    <w:p w14:paraId="539691A9" w14:textId="77777777" w:rsidR="003377E7" w:rsidRPr="00165C38" w:rsidRDefault="003377E7" w:rsidP="003377E7">
                      <w:pPr>
                        <w:jc w:val="center"/>
                        <w:rPr>
                          <w:b/>
                          <w:sz w:val="24"/>
                          <w:szCs w:val="24"/>
                        </w:rPr>
                      </w:pPr>
                      <w:r w:rsidRPr="00F920E4">
                        <w:rPr>
                          <w:b/>
                          <w:sz w:val="26"/>
                          <w:szCs w:val="26"/>
                        </w:rPr>
                        <w:t>ISSN:</w:t>
                      </w:r>
                      <w:r>
                        <w:rPr>
                          <w:b/>
                          <w:sz w:val="26"/>
                          <w:szCs w:val="26"/>
                        </w:rPr>
                        <w:t xml:space="preserve"> </w:t>
                      </w:r>
                      <w:r>
                        <w:rPr>
                          <w:b/>
                          <w:sz w:val="24"/>
                          <w:szCs w:val="24"/>
                        </w:rPr>
                        <w:t>2349-5448</w:t>
                      </w:r>
                    </w:p>
                  </w:txbxContent>
                </v:textbox>
                <w10:anchorlock/>
              </v:roundrect>
            </w:pict>
          </mc:Fallback>
        </mc:AlternateContent>
      </w:r>
    </w:p>
    <w:p w14:paraId="5C1B5B9B" w14:textId="77777777" w:rsidR="003377E7" w:rsidRPr="00D449F8" w:rsidRDefault="003377E7" w:rsidP="003377E7">
      <w:pPr>
        <w:spacing w:after="0" w:line="240" w:lineRule="auto"/>
        <w:jc w:val="center"/>
      </w:pPr>
      <w:r>
        <w:rPr>
          <w:rFonts w:ascii="Arial" w:hAnsi="Arial" w:cs="Arial"/>
          <w:b/>
          <w:bCs/>
          <w:i/>
          <w:iCs/>
          <w:color w:val="000000"/>
        </w:rPr>
        <w:t xml:space="preserve">     </w:t>
      </w:r>
      <w:r w:rsidRPr="00BF3C11">
        <w:rPr>
          <w:rFonts w:ascii="Arial" w:hAnsi="Arial" w:cs="Arial"/>
          <w:b/>
          <w:bCs/>
          <w:i/>
          <w:iCs/>
          <w:color w:val="000000"/>
        </w:rPr>
        <w:t xml:space="preserve">ICJPIR |Volume </w:t>
      </w:r>
      <w:r>
        <w:rPr>
          <w:rFonts w:ascii="Arial" w:hAnsi="Arial" w:cs="Arial"/>
          <w:b/>
          <w:bCs/>
          <w:i/>
          <w:iCs/>
          <w:color w:val="000000"/>
        </w:rPr>
        <w:t>10, Issue 1</w:t>
      </w:r>
      <w:r w:rsidRPr="00BF3C11">
        <w:rPr>
          <w:rFonts w:ascii="Arial" w:hAnsi="Arial" w:cs="Arial"/>
          <w:b/>
          <w:bCs/>
          <w:i/>
          <w:iCs/>
          <w:color w:val="000000"/>
        </w:rPr>
        <w:t xml:space="preserve"> | </w:t>
      </w:r>
      <w:r>
        <w:rPr>
          <w:rFonts w:ascii="Arial" w:hAnsi="Arial" w:cs="Arial"/>
          <w:b/>
          <w:bCs/>
          <w:i/>
          <w:iCs/>
          <w:color w:val="000000"/>
        </w:rPr>
        <w:t xml:space="preserve">Jan - Mar 2023    </w:t>
      </w:r>
    </w:p>
    <w:p w14:paraId="209640F9" w14:textId="77777777" w:rsidR="003377E7" w:rsidRPr="00D449F8" w:rsidRDefault="003377E7" w:rsidP="003377E7">
      <w:pPr>
        <w:spacing w:after="0" w:line="240" w:lineRule="auto"/>
        <w:jc w:val="center"/>
        <w:rPr>
          <w:rFonts w:ascii="Arial" w:hAnsi="Arial" w:cs="Arial"/>
          <w:b/>
          <w:i/>
        </w:rPr>
      </w:pPr>
      <w:r w:rsidRPr="00D449F8">
        <w:rPr>
          <w:rFonts w:ascii="Arial" w:hAnsi="Arial" w:cs="Arial"/>
          <w:b/>
          <w:i/>
        </w:rPr>
        <w:t>www.icjpir.com</w:t>
      </w:r>
    </w:p>
    <w:p w14:paraId="3F474701" w14:textId="4FD88BAF" w:rsidR="003377E7" w:rsidRDefault="007F1F7C" w:rsidP="003377E7">
      <w:pPr>
        <w:spacing w:after="0" w:line="240" w:lineRule="auto"/>
        <w:rPr>
          <w:rFonts w:ascii="Arial" w:hAnsi="Arial" w:cs="Arial"/>
          <w:b/>
          <w:bCs/>
          <w:i/>
          <w:iCs/>
        </w:rPr>
      </w:pPr>
      <w:r>
        <w:rPr>
          <w:rFonts w:ascii="Times New Roman" w:hAnsi="Times New Roman" w:cs="Times New Roman"/>
          <w:noProof/>
          <w:spacing w:val="4"/>
          <w:sz w:val="20"/>
        </w:rPr>
        <mc:AlternateContent>
          <mc:Choice Requires="wps">
            <w:drawing>
              <wp:anchor distT="0" distB="0" distL="114300" distR="114300" simplePos="0" relativeHeight="251657216" behindDoc="1" locked="0" layoutInCell="0" allowOverlap="1" wp14:anchorId="5924944E" wp14:editId="46DAB82E">
                <wp:simplePos x="0" y="0"/>
                <wp:positionH relativeFrom="page">
                  <wp:posOffset>716280</wp:posOffset>
                </wp:positionH>
                <wp:positionV relativeFrom="page">
                  <wp:posOffset>2581275</wp:posOffset>
                </wp:positionV>
                <wp:extent cx="6103620" cy="266700"/>
                <wp:effectExtent l="0" t="0" r="11430" b="19050"/>
                <wp:wrapNone/>
                <wp:docPr id="17" name="Freeform 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03620" cy="266700"/>
                        </a:xfrm>
                        <a:custGeom>
                          <a:avLst/>
                          <a:gdLst>
                            <a:gd name="T0" fmla="*/ 0 w 9800"/>
                            <a:gd name="T1" fmla="*/ 140 h 2820"/>
                            <a:gd name="T2" fmla="*/ 140 w 9800"/>
                            <a:gd name="T3" fmla="*/ 0 h 2820"/>
                            <a:gd name="T4" fmla="*/ 9660 w 9800"/>
                            <a:gd name="T5" fmla="*/ 0 h 2820"/>
                            <a:gd name="T6" fmla="*/ 9800 w 9800"/>
                            <a:gd name="T7" fmla="*/ 140 h 2820"/>
                            <a:gd name="T8" fmla="*/ 9800 w 9800"/>
                            <a:gd name="T9" fmla="*/ 2680 h 2820"/>
                            <a:gd name="T10" fmla="*/ 9660 w 9800"/>
                            <a:gd name="T11" fmla="*/ 2820 h 2820"/>
                            <a:gd name="T12" fmla="*/ 140 w 9800"/>
                            <a:gd name="T13" fmla="*/ 2820 h 2820"/>
                            <a:gd name="T14" fmla="*/ 0 w 9800"/>
                            <a:gd name="T15" fmla="*/ 2680 h 2820"/>
                            <a:gd name="T16" fmla="*/ 0 w 9800"/>
                            <a:gd name="T17" fmla="*/ 140 h 2820"/>
                            <a:gd name="T18" fmla="*/ 0 w 9800"/>
                            <a:gd name="T19" fmla="*/ 140 h 282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9800" h="2820">
                              <a:moveTo>
                                <a:pt x="0" y="140"/>
                              </a:moveTo>
                              <a:cubicBezTo>
                                <a:pt x="0" y="60"/>
                                <a:pt x="60" y="0"/>
                                <a:pt x="140" y="0"/>
                              </a:cubicBezTo>
                              <a:lnTo>
                                <a:pt x="9660" y="0"/>
                              </a:lnTo>
                              <a:cubicBezTo>
                                <a:pt x="9740" y="0"/>
                                <a:pt x="9800" y="60"/>
                                <a:pt x="9800" y="140"/>
                              </a:cubicBezTo>
                              <a:lnTo>
                                <a:pt x="9800" y="2680"/>
                              </a:lnTo>
                              <a:cubicBezTo>
                                <a:pt x="9800" y="2760"/>
                                <a:pt x="9740" y="2820"/>
                                <a:pt x="9660" y="2820"/>
                              </a:cubicBezTo>
                              <a:lnTo>
                                <a:pt x="140" y="2820"/>
                              </a:lnTo>
                              <a:cubicBezTo>
                                <a:pt x="60" y="2820"/>
                                <a:pt x="0" y="2760"/>
                                <a:pt x="0" y="2680"/>
                              </a:cubicBezTo>
                              <a:lnTo>
                                <a:pt x="0" y="140"/>
                              </a:lnTo>
                              <a:lnTo>
                                <a:pt x="0" y="140"/>
                              </a:lnTo>
                              <a:close/>
                            </a:path>
                          </a:pathLst>
                        </a:custGeom>
                        <a:solidFill>
                          <a:srgbClr val="57C0D5"/>
                        </a:solidFill>
                        <a:ln>
                          <a:solidFill>
                            <a:srgbClr val="0070C0"/>
                          </a:solidFill>
                          <a:headEnd/>
                          <a:tailEnd/>
                        </a:ln>
                      </wps:spPr>
                      <wps:style>
                        <a:lnRef idx="2">
                          <a:schemeClr val="accent1"/>
                        </a:lnRef>
                        <a:fillRef idx="1">
                          <a:schemeClr val="lt1"/>
                        </a:fillRef>
                        <a:effectRef idx="0">
                          <a:schemeClr val="accent1"/>
                        </a:effectRef>
                        <a:fontRef idx="minor">
                          <a:schemeClr val="dk1"/>
                        </a:fontRef>
                      </wps:style>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7553E57" id="Freeform 17" o:spid="_x0000_s1026" style="position:absolute;margin-left:56.4pt;margin-top:203.25pt;width:480.6pt;height:21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9800,28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" o:allowincell="f" path="m,140c,60,60,,140,l9660,v80,,140,60,140,140l9800,2680v,80,-60,140,-140,140l140,2820c60,2820,,2760,,2680l,140r,xe" fillcolor="#57c0d5" strokecolor="#0070c0" strokeweight="2pt">
                <v:path o:connecttype="custom" o:connectlocs="0,13240;87195,0;6016425,0;6103620,13240;6103620,253460;6016425,266700;87195,266700;0,253460;0,13240;0,13240" o:connectangles="0,0,0,0,0,0,0,0,0,0"/>
                <w10:wrap anchorx="page" anchory="page"/>
              </v:shape>
            </w:pict>
          </mc:Fallback>
        </mc:AlternateContent>
      </w:r>
    </w:p>
    <w:p w14:paraId="2C7BD432" w14:textId="77777777" w:rsidR="003377E7" w:rsidRDefault="003377E7" w:rsidP="003377E7">
      <w:pPr>
        <w:spacing w:after="0" w:line="240" w:lineRule="auto"/>
      </w:pPr>
      <w:r>
        <w:rPr>
          <w:rFonts w:ascii="Arial" w:hAnsi="Arial" w:cs="Arial"/>
          <w:b/>
          <w:bCs/>
          <w:i/>
          <w:iCs/>
        </w:rPr>
        <w:t xml:space="preserve">              </w:t>
      </w:r>
      <w:r w:rsidRPr="00ED55FF">
        <w:rPr>
          <w:rFonts w:ascii="Arial" w:hAnsi="Arial" w:cs="Arial"/>
          <w:b/>
          <w:bCs/>
          <w:i/>
          <w:iCs/>
        </w:rPr>
        <w:t xml:space="preserve">Research article                                                               </w:t>
      </w:r>
      <w:r>
        <w:rPr>
          <w:rFonts w:ascii="Arial" w:hAnsi="Arial" w:cs="Arial"/>
          <w:b/>
          <w:bCs/>
          <w:i/>
          <w:iCs/>
        </w:rPr>
        <w:t xml:space="preserve">                      Medical</w:t>
      </w:r>
      <w:r w:rsidRPr="00ED55FF">
        <w:rPr>
          <w:rFonts w:ascii="Arial" w:hAnsi="Arial" w:cs="Arial"/>
          <w:b/>
          <w:bCs/>
          <w:i/>
          <w:iCs/>
        </w:rPr>
        <w:t xml:space="preserve"> research</w:t>
      </w:r>
    </w:p>
    <w:p w14:paraId="25884C0C" w14:textId="77777777" w:rsidR="003377E7" w:rsidRPr="003377E7" w:rsidRDefault="003377E7" w:rsidP="003377E7">
      <w:pPr>
        <w:autoSpaceDE w:val="0"/>
        <w:autoSpaceDN w:val="0"/>
        <w:adjustRightInd w:val="0"/>
        <w:spacing w:after="0" w:line="240" w:lineRule="auto"/>
        <w:jc w:val="center"/>
        <w:rPr>
          <w:rFonts w:ascii="Times New Roman" w:hAnsi="Times New Roman" w:cs="Times New Roman"/>
          <w:b/>
          <w:bCs/>
          <w:color w:val="000099"/>
          <w:sz w:val="30"/>
          <w:szCs w:val="24"/>
        </w:rPr>
      </w:pPr>
    </w:p>
    <w:p w14:paraId="78DA1F94" w14:textId="66F21FF5" w:rsidR="007F797D" w:rsidRPr="00D324C4" w:rsidRDefault="007F1F7C" w:rsidP="00D324C4">
      <w:pPr>
        <w:autoSpaceDE w:val="0"/>
        <w:autoSpaceDN w:val="0"/>
        <w:adjustRightInd w:val="0"/>
        <w:spacing w:after="0" w:line="240" w:lineRule="auto"/>
        <w:jc w:val="center"/>
        <w:rPr>
          <w:rFonts w:ascii="Times New Roman" w:hAnsi="Times New Roman" w:cs="Times New Roman"/>
          <w:b/>
          <w:bCs/>
          <w:color w:val="000099"/>
          <w:sz w:val="28"/>
          <w:szCs w:val="24"/>
        </w:rPr>
      </w:pPr>
      <w:r w:rsidRPr="00D324C4">
        <w:rPr>
          <w:rFonts w:ascii="Times New Roman" w:hAnsi="Times New Roman" w:cs="Times New Roman"/>
          <w:b/>
          <w:bCs/>
          <w:color w:val="000099"/>
          <w:sz w:val="28"/>
          <w:szCs w:val="24"/>
        </w:rPr>
        <w:t xml:space="preserve">Synthesis and biological evaluation of </w:t>
      </w:r>
      <w:proofErr w:type="spellStart"/>
      <w:r w:rsidRPr="00D324C4">
        <w:rPr>
          <w:rFonts w:ascii="Times New Roman" w:hAnsi="Times New Roman" w:cs="Times New Roman"/>
          <w:b/>
          <w:bCs/>
          <w:color w:val="000099"/>
          <w:sz w:val="28"/>
          <w:szCs w:val="24"/>
        </w:rPr>
        <w:t>pyrido</w:t>
      </w:r>
      <w:proofErr w:type="spellEnd"/>
      <w:r w:rsidR="00FB42D9" w:rsidRPr="00D324C4">
        <w:rPr>
          <w:rFonts w:ascii="Times New Roman" w:hAnsi="Times New Roman" w:cs="Times New Roman"/>
          <w:b/>
          <w:bCs/>
          <w:color w:val="000099"/>
          <w:sz w:val="28"/>
          <w:szCs w:val="24"/>
        </w:rPr>
        <w:t xml:space="preserve"> </w:t>
      </w:r>
      <w:r w:rsidRPr="00D324C4">
        <w:rPr>
          <w:rFonts w:ascii="Times New Roman" w:hAnsi="Times New Roman" w:cs="Times New Roman"/>
          <w:b/>
          <w:bCs/>
          <w:color w:val="000099"/>
          <w:sz w:val="28"/>
          <w:szCs w:val="24"/>
        </w:rPr>
        <w:t>[4</w:t>
      </w:r>
      <w:proofErr w:type="gramStart"/>
      <w:r w:rsidRPr="00D324C4">
        <w:rPr>
          <w:rFonts w:ascii="Times New Roman" w:hAnsi="Times New Roman" w:cs="Times New Roman"/>
          <w:b/>
          <w:bCs/>
          <w:color w:val="000099"/>
          <w:sz w:val="28"/>
          <w:szCs w:val="24"/>
        </w:rPr>
        <w:t>,3</w:t>
      </w:r>
      <w:proofErr w:type="gramEnd"/>
      <w:r w:rsidRPr="00D324C4">
        <w:rPr>
          <w:rFonts w:ascii="Times New Roman" w:hAnsi="Times New Roman" w:cs="Times New Roman"/>
          <w:b/>
          <w:bCs/>
          <w:color w:val="000099"/>
          <w:sz w:val="28"/>
          <w:szCs w:val="24"/>
        </w:rPr>
        <w:t>-d</w:t>
      </w:r>
      <w:r w:rsidR="001E093F" w:rsidRPr="00D324C4">
        <w:rPr>
          <w:rFonts w:ascii="Times New Roman" w:eastAsia="Arial Unicode MS" w:hAnsi="Times New Roman" w:cs="Times New Roman"/>
          <w:color w:val="000099"/>
          <w:sz w:val="28"/>
          <w:szCs w:val="24"/>
        </w:rPr>
        <w:t xml:space="preserve">] </w:t>
      </w:r>
      <w:r w:rsidRPr="00D324C4">
        <w:rPr>
          <w:rFonts w:ascii="Times New Roman" w:hAnsi="Times New Roman" w:cs="Times New Roman"/>
          <w:b/>
          <w:bCs/>
          <w:color w:val="000099"/>
          <w:sz w:val="28"/>
          <w:szCs w:val="24"/>
        </w:rPr>
        <w:t>pyrimidine analogues as a new class of anti-inflammatory agents</w:t>
      </w:r>
    </w:p>
    <w:p w14:paraId="62FA6BF2" w14:textId="77777777" w:rsidR="00D324C4" w:rsidRPr="00D324C4" w:rsidRDefault="00D324C4" w:rsidP="00D324C4">
      <w:pPr>
        <w:autoSpaceDE w:val="0"/>
        <w:autoSpaceDN w:val="0"/>
        <w:adjustRightInd w:val="0"/>
        <w:spacing w:after="0" w:line="240" w:lineRule="auto"/>
        <w:jc w:val="center"/>
        <w:rPr>
          <w:rFonts w:ascii="Times New Roman" w:hAnsi="Times New Roman" w:cs="Times New Roman"/>
          <w:b/>
          <w:bCs/>
          <w:sz w:val="20"/>
          <w:szCs w:val="24"/>
        </w:rPr>
      </w:pPr>
    </w:p>
    <w:p w14:paraId="3C0C146E" w14:textId="77777777" w:rsidR="003377E7" w:rsidRDefault="003377E7" w:rsidP="00D324C4">
      <w:pPr>
        <w:spacing w:after="0" w:line="240" w:lineRule="auto"/>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 xml:space="preserve">T. </w:t>
      </w:r>
      <w:proofErr w:type="spellStart"/>
      <w:r>
        <w:rPr>
          <w:rFonts w:ascii="Times New Roman" w:hAnsi="Times New Roman" w:cs="Times New Roman"/>
          <w:b/>
          <w:color w:val="000000" w:themeColor="text1"/>
          <w:sz w:val="24"/>
          <w:szCs w:val="24"/>
        </w:rPr>
        <w:t>Aravind</w:t>
      </w:r>
      <w:proofErr w:type="spellEnd"/>
      <w:r>
        <w:rPr>
          <w:rFonts w:ascii="Times New Roman" w:hAnsi="Times New Roman" w:cs="Times New Roman"/>
          <w:b/>
          <w:color w:val="000000" w:themeColor="text1"/>
          <w:sz w:val="24"/>
          <w:szCs w:val="24"/>
        </w:rPr>
        <w:t xml:space="preserve">*, </w:t>
      </w:r>
      <w:r w:rsidR="002965C4" w:rsidRPr="00D324C4">
        <w:rPr>
          <w:rFonts w:ascii="Times New Roman" w:hAnsi="Times New Roman" w:cs="Times New Roman"/>
          <w:b/>
          <w:color w:val="000000" w:themeColor="text1"/>
          <w:sz w:val="24"/>
          <w:szCs w:val="24"/>
        </w:rPr>
        <w:t xml:space="preserve">K. </w:t>
      </w:r>
      <w:proofErr w:type="spellStart"/>
      <w:r w:rsidR="002965C4" w:rsidRPr="00D324C4">
        <w:rPr>
          <w:rFonts w:ascii="Times New Roman" w:hAnsi="Times New Roman" w:cs="Times New Roman"/>
          <w:b/>
          <w:color w:val="000000" w:themeColor="text1"/>
          <w:sz w:val="24"/>
          <w:szCs w:val="24"/>
        </w:rPr>
        <w:t>Lavanya</w:t>
      </w:r>
      <w:proofErr w:type="spellEnd"/>
      <w:r w:rsidR="002965C4" w:rsidRPr="00D324C4">
        <w:rPr>
          <w:rFonts w:ascii="Times New Roman" w:hAnsi="Times New Roman" w:cs="Times New Roman"/>
          <w:b/>
          <w:color w:val="000000" w:themeColor="text1"/>
          <w:sz w:val="24"/>
          <w:szCs w:val="24"/>
        </w:rPr>
        <w:t xml:space="preserve">, Khan </w:t>
      </w:r>
      <w:proofErr w:type="spellStart"/>
      <w:r w:rsidR="002965C4" w:rsidRPr="00D324C4">
        <w:rPr>
          <w:rFonts w:ascii="Times New Roman" w:hAnsi="Times New Roman" w:cs="Times New Roman"/>
          <w:b/>
          <w:color w:val="000000" w:themeColor="text1"/>
          <w:sz w:val="24"/>
          <w:szCs w:val="24"/>
        </w:rPr>
        <w:t>Alqama</w:t>
      </w:r>
      <w:proofErr w:type="spellEnd"/>
      <w:r w:rsidR="002965C4" w:rsidRPr="00D324C4">
        <w:rPr>
          <w:rFonts w:ascii="Times New Roman" w:hAnsi="Times New Roman" w:cs="Times New Roman"/>
          <w:b/>
          <w:color w:val="000000" w:themeColor="text1"/>
          <w:sz w:val="24"/>
          <w:szCs w:val="24"/>
        </w:rPr>
        <w:t xml:space="preserve"> </w:t>
      </w:r>
      <w:proofErr w:type="spellStart"/>
      <w:r w:rsidR="002965C4" w:rsidRPr="00D324C4">
        <w:rPr>
          <w:rFonts w:ascii="Times New Roman" w:hAnsi="Times New Roman" w:cs="Times New Roman"/>
          <w:b/>
          <w:color w:val="000000" w:themeColor="text1"/>
          <w:sz w:val="24"/>
          <w:szCs w:val="24"/>
        </w:rPr>
        <w:t>Monis</w:t>
      </w:r>
      <w:proofErr w:type="spellEnd"/>
      <w:r w:rsidR="002965C4" w:rsidRPr="00D324C4">
        <w:rPr>
          <w:rFonts w:ascii="Times New Roman" w:hAnsi="Times New Roman" w:cs="Times New Roman"/>
          <w:b/>
          <w:color w:val="000000" w:themeColor="text1"/>
          <w:sz w:val="24"/>
          <w:szCs w:val="24"/>
        </w:rPr>
        <w:t xml:space="preserve">, U. </w:t>
      </w:r>
      <w:proofErr w:type="spellStart"/>
      <w:r w:rsidR="002965C4" w:rsidRPr="00D324C4">
        <w:rPr>
          <w:rFonts w:ascii="Times New Roman" w:hAnsi="Times New Roman" w:cs="Times New Roman"/>
          <w:b/>
          <w:color w:val="000000" w:themeColor="text1"/>
          <w:sz w:val="24"/>
          <w:szCs w:val="24"/>
        </w:rPr>
        <w:t>Sathya</w:t>
      </w:r>
      <w:proofErr w:type="spellEnd"/>
      <w:r w:rsidR="002965C4" w:rsidRPr="00D324C4">
        <w:rPr>
          <w:rFonts w:ascii="Times New Roman" w:hAnsi="Times New Roman" w:cs="Times New Roman"/>
          <w:b/>
          <w:color w:val="000000" w:themeColor="text1"/>
          <w:sz w:val="24"/>
          <w:szCs w:val="24"/>
        </w:rPr>
        <w:t xml:space="preserve">, A. </w:t>
      </w:r>
      <w:proofErr w:type="spellStart"/>
      <w:r>
        <w:rPr>
          <w:rFonts w:ascii="Times New Roman" w:hAnsi="Times New Roman" w:cs="Times New Roman"/>
          <w:b/>
          <w:color w:val="000000" w:themeColor="text1"/>
          <w:sz w:val="24"/>
          <w:szCs w:val="24"/>
        </w:rPr>
        <w:t>Sravani</w:t>
      </w:r>
      <w:proofErr w:type="spellEnd"/>
      <w:r>
        <w:rPr>
          <w:rFonts w:ascii="Times New Roman" w:hAnsi="Times New Roman" w:cs="Times New Roman"/>
          <w:b/>
          <w:color w:val="000000" w:themeColor="text1"/>
          <w:sz w:val="24"/>
          <w:szCs w:val="24"/>
        </w:rPr>
        <w:t xml:space="preserve">, </w:t>
      </w:r>
      <w:proofErr w:type="spellStart"/>
      <w:r>
        <w:rPr>
          <w:rFonts w:ascii="Times New Roman" w:hAnsi="Times New Roman" w:cs="Times New Roman"/>
          <w:b/>
          <w:color w:val="000000" w:themeColor="text1"/>
          <w:sz w:val="24"/>
          <w:szCs w:val="24"/>
        </w:rPr>
        <w:t>Sharjeel</w:t>
      </w:r>
      <w:proofErr w:type="spellEnd"/>
      <w:r>
        <w:rPr>
          <w:rFonts w:ascii="Times New Roman" w:hAnsi="Times New Roman" w:cs="Times New Roman"/>
          <w:b/>
          <w:color w:val="000000" w:themeColor="text1"/>
          <w:sz w:val="24"/>
          <w:szCs w:val="24"/>
        </w:rPr>
        <w:t xml:space="preserve"> Ahmed </w:t>
      </w:r>
      <w:proofErr w:type="spellStart"/>
      <w:r>
        <w:rPr>
          <w:rFonts w:ascii="Times New Roman" w:hAnsi="Times New Roman" w:cs="Times New Roman"/>
          <w:b/>
          <w:color w:val="000000" w:themeColor="text1"/>
          <w:sz w:val="24"/>
          <w:szCs w:val="24"/>
        </w:rPr>
        <w:t>Baglur</w:t>
      </w:r>
      <w:proofErr w:type="spellEnd"/>
      <w:r>
        <w:rPr>
          <w:rFonts w:ascii="Times New Roman" w:hAnsi="Times New Roman" w:cs="Times New Roman"/>
          <w:b/>
          <w:color w:val="000000" w:themeColor="text1"/>
          <w:sz w:val="24"/>
          <w:szCs w:val="24"/>
        </w:rPr>
        <w:t>,</w:t>
      </w:r>
    </w:p>
    <w:p w14:paraId="3678A0EB" w14:textId="77777777" w:rsidR="002965C4" w:rsidRPr="00D324C4" w:rsidRDefault="002965C4" w:rsidP="00D324C4">
      <w:pPr>
        <w:spacing w:after="0" w:line="240" w:lineRule="auto"/>
        <w:rPr>
          <w:rFonts w:ascii="Times New Roman" w:hAnsi="Times New Roman" w:cs="Times New Roman"/>
          <w:b/>
          <w:color w:val="000000" w:themeColor="text1"/>
          <w:sz w:val="24"/>
          <w:szCs w:val="24"/>
        </w:rPr>
      </w:pPr>
      <w:proofErr w:type="spellStart"/>
      <w:r w:rsidRPr="00D324C4">
        <w:rPr>
          <w:rFonts w:ascii="Times New Roman" w:hAnsi="Times New Roman" w:cs="Times New Roman"/>
          <w:b/>
          <w:color w:val="000000" w:themeColor="text1"/>
          <w:sz w:val="24"/>
          <w:szCs w:val="24"/>
        </w:rPr>
        <w:t>Mohd</w:t>
      </w:r>
      <w:proofErr w:type="spellEnd"/>
      <w:r w:rsidRPr="00D324C4">
        <w:rPr>
          <w:rFonts w:ascii="Times New Roman" w:hAnsi="Times New Roman" w:cs="Times New Roman"/>
          <w:b/>
          <w:color w:val="000000" w:themeColor="text1"/>
          <w:sz w:val="24"/>
          <w:szCs w:val="24"/>
        </w:rPr>
        <w:t>. Salman</w:t>
      </w:r>
    </w:p>
    <w:p w14:paraId="4CC232DC" w14:textId="77777777" w:rsidR="00D324C4" w:rsidRDefault="00D324C4" w:rsidP="00D324C4">
      <w:pPr>
        <w:spacing w:after="0" w:line="240" w:lineRule="auto"/>
        <w:rPr>
          <w:rFonts w:ascii="Times New Roman" w:hAnsi="Times New Roman" w:cs="Times New Roman"/>
          <w:color w:val="000000" w:themeColor="text1"/>
          <w:sz w:val="20"/>
          <w:szCs w:val="24"/>
        </w:rPr>
      </w:pPr>
    </w:p>
    <w:p w14:paraId="5125F371" w14:textId="77777777" w:rsidR="002965C4" w:rsidRPr="007E0A02" w:rsidRDefault="007E0A02" w:rsidP="00D324C4">
      <w:pPr>
        <w:spacing w:after="0" w:line="240" w:lineRule="auto"/>
        <w:rPr>
          <w:rFonts w:ascii="Times New Roman" w:hAnsi="Times New Roman" w:cs="Times New Roman"/>
          <w:i/>
          <w:szCs w:val="20"/>
        </w:rPr>
      </w:pPr>
      <w:r w:rsidRPr="007E0A02">
        <w:rPr>
          <w:rFonts w:ascii="Times New Roman" w:hAnsi="Times New Roman" w:cs="Times New Roman"/>
          <w:i/>
          <w:szCs w:val="20"/>
        </w:rPr>
        <w:t xml:space="preserve">KVK College of Pharmacy, </w:t>
      </w:r>
      <w:proofErr w:type="spellStart"/>
      <w:r w:rsidR="002965C4" w:rsidRPr="007E0A02">
        <w:rPr>
          <w:rFonts w:ascii="Times New Roman" w:hAnsi="Times New Roman" w:cs="Times New Roman"/>
          <w:i/>
          <w:szCs w:val="20"/>
        </w:rPr>
        <w:t>Surmaiguda</w:t>
      </w:r>
      <w:proofErr w:type="spellEnd"/>
      <w:r w:rsidR="002965C4" w:rsidRPr="007E0A02">
        <w:rPr>
          <w:rFonts w:ascii="Times New Roman" w:hAnsi="Times New Roman" w:cs="Times New Roman"/>
          <w:i/>
          <w:szCs w:val="20"/>
        </w:rPr>
        <w:t xml:space="preserve"> (V), </w:t>
      </w:r>
      <w:proofErr w:type="spellStart"/>
      <w:r w:rsidR="002965C4" w:rsidRPr="007E0A02">
        <w:rPr>
          <w:rFonts w:ascii="Times New Roman" w:hAnsi="Times New Roman" w:cs="Times New Roman"/>
          <w:i/>
          <w:szCs w:val="20"/>
        </w:rPr>
        <w:t>Lashkarguda</w:t>
      </w:r>
      <w:proofErr w:type="spellEnd"/>
      <w:r w:rsidR="002965C4" w:rsidRPr="007E0A02">
        <w:rPr>
          <w:rFonts w:ascii="Times New Roman" w:hAnsi="Times New Roman" w:cs="Times New Roman"/>
          <w:i/>
          <w:szCs w:val="20"/>
        </w:rPr>
        <w:t xml:space="preserve"> (G.P), </w:t>
      </w:r>
      <w:proofErr w:type="spellStart"/>
      <w:r w:rsidR="002965C4" w:rsidRPr="007E0A02">
        <w:rPr>
          <w:rFonts w:ascii="Times New Roman" w:hAnsi="Times New Roman" w:cs="Times New Roman"/>
          <w:i/>
          <w:szCs w:val="20"/>
        </w:rPr>
        <w:t>Abdullapurmet</w:t>
      </w:r>
      <w:proofErr w:type="spellEnd"/>
      <w:r w:rsidR="002965C4" w:rsidRPr="007E0A02">
        <w:rPr>
          <w:rFonts w:ascii="Times New Roman" w:hAnsi="Times New Roman" w:cs="Times New Roman"/>
          <w:i/>
          <w:szCs w:val="20"/>
        </w:rPr>
        <w:t xml:space="preserve"> (M), R.R Dist., TS- 501512</w:t>
      </w:r>
      <w:bookmarkStart w:id="0" w:name="_GoBack"/>
      <w:bookmarkEnd w:id="0"/>
    </w:p>
    <w:p w14:paraId="37F927DE" w14:textId="77777777" w:rsidR="00D324C4" w:rsidRPr="007E0A02" w:rsidRDefault="00D324C4" w:rsidP="00D324C4">
      <w:pPr>
        <w:spacing w:after="0" w:line="240" w:lineRule="auto"/>
        <w:jc w:val="both"/>
        <w:rPr>
          <w:rFonts w:ascii="Times New Roman" w:hAnsi="Times New Roman" w:cs="Times New Roman"/>
          <w:i/>
          <w:szCs w:val="20"/>
        </w:rPr>
      </w:pPr>
      <w:r w:rsidRPr="007E0A02">
        <w:rPr>
          <w:rFonts w:ascii="Times New Roman" w:hAnsi="Times New Roman" w:cs="Times New Roman"/>
          <w:i/>
          <w:szCs w:val="20"/>
        </w:rPr>
        <w:t xml:space="preserve">* Assistant professor, Department of Pharmaceutical Chemistry, KVK College of Pharmacy, Hyderabad, </w:t>
      </w:r>
    </w:p>
    <w:p w14:paraId="6C7B461D" w14:textId="77777777" w:rsidR="00D324C4" w:rsidRPr="007E0A02" w:rsidRDefault="00D324C4" w:rsidP="00D324C4">
      <w:pPr>
        <w:spacing w:after="0" w:line="240" w:lineRule="auto"/>
        <w:jc w:val="both"/>
        <w:rPr>
          <w:rFonts w:ascii="Times New Roman" w:hAnsi="Times New Roman" w:cs="Times New Roman"/>
          <w:i/>
          <w:szCs w:val="20"/>
        </w:rPr>
      </w:pPr>
      <w:proofErr w:type="spellStart"/>
      <w:r w:rsidRPr="007E0A02">
        <w:rPr>
          <w:rFonts w:ascii="Times New Roman" w:hAnsi="Times New Roman" w:cs="Times New Roman"/>
          <w:i/>
          <w:szCs w:val="20"/>
        </w:rPr>
        <w:t>Telangana</w:t>
      </w:r>
      <w:proofErr w:type="spellEnd"/>
      <w:r w:rsidRPr="007E0A02">
        <w:rPr>
          <w:rFonts w:ascii="Times New Roman" w:hAnsi="Times New Roman" w:cs="Times New Roman"/>
          <w:i/>
          <w:szCs w:val="20"/>
        </w:rPr>
        <w:t>, India</w:t>
      </w:r>
    </w:p>
    <w:p w14:paraId="503DB7E7" w14:textId="77777777" w:rsidR="002965C4" w:rsidRPr="00D324C4" w:rsidRDefault="002965C4" w:rsidP="00D324C4">
      <w:pPr>
        <w:spacing w:after="0" w:line="240" w:lineRule="auto"/>
        <w:ind w:right="521"/>
        <w:rPr>
          <w:rFonts w:ascii="Times New Roman" w:hAnsi="Times New Roman" w:cs="Times New Roman"/>
          <w:color w:val="000000" w:themeColor="text1"/>
          <w:sz w:val="20"/>
          <w:szCs w:val="24"/>
        </w:rPr>
      </w:pPr>
    </w:p>
    <w:p w14:paraId="6AC4EC03" w14:textId="77777777" w:rsidR="002965C4" w:rsidRPr="00D324C4" w:rsidRDefault="007E0A02" w:rsidP="00D324C4">
      <w:pPr>
        <w:spacing w:after="0" w:line="240" w:lineRule="auto"/>
        <w:ind w:right="521"/>
        <w:rPr>
          <w:rFonts w:ascii="Times New Roman" w:hAnsi="Times New Roman" w:cs="Times New Roman"/>
          <w:b/>
          <w:color w:val="000000" w:themeColor="text1"/>
          <w:sz w:val="20"/>
          <w:szCs w:val="24"/>
        </w:rPr>
      </w:pPr>
      <w:r>
        <w:rPr>
          <w:rFonts w:ascii="Times New Roman" w:hAnsi="Times New Roman" w:cs="Times New Roman"/>
          <w:b/>
          <w:bCs/>
          <w:color w:val="000000" w:themeColor="text1"/>
          <w:sz w:val="20"/>
          <w:szCs w:val="24"/>
        </w:rPr>
        <w:t>*</w:t>
      </w:r>
      <w:r w:rsidR="00D324C4" w:rsidRPr="00D324C4">
        <w:rPr>
          <w:rFonts w:ascii="Times New Roman" w:hAnsi="Times New Roman" w:cs="Times New Roman"/>
          <w:b/>
          <w:bCs/>
          <w:color w:val="000000" w:themeColor="text1"/>
          <w:sz w:val="20"/>
          <w:szCs w:val="24"/>
        </w:rPr>
        <w:t>Corresponding</w:t>
      </w:r>
      <w:r w:rsidR="002965C4" w:rsidRPr="00D324C4">
        <w:rPr>
          <w:rFonts w:ascii="Times New Roman" w:hAnsi="Times New Roman" w:cs="Times New Roman"/>
          <w:b/>
          <w:bCs/>
          <w:color w:val="000000" w:themeColor="text1"/>
          <w:sz w:val="20"/>
          <w:szCs w:val="24"/>
        </w:rPr>
        <w:t xml:space="preserve"> </w:t>
      </w:r>
      <w:r w:rsidR="00D324C4" w:rsidRPr="00D324C4">
        <w:rPr>
          <w:rFonts w:ascii="Times New Roman" w:hAnsi="Times New Roman" w:cs="Times New Roman"/>
          <w:b/>
          <w:bCs/>
          <w:color w:val="000000" w:themeColor="text1"/>
          <w:sz w:val="20"/>
          <w:szCs w:val="24"/>
        </w:rPr>
        <w:t>Author</w:t>
      </w:r>
      <w:r w:rsidR="002965C4" w:rsidRPr="00D324C4">
        <w:rPr>
          <w:rFonts w:ascii="Times New Roman" w:hAnsi="Times New Roman" w:cs="Times New Roman"/>
          <w:b/>
          <w:bCs/>
          <w:color w:val="000000" w:themeColor="text1"/>
          <w:sz w:val="20"/>
          <w:szCs w:val="24"/>
        </w:rPr>
        <w:t>:</w:t>
      </w:r>
      <w:r w:rsidR="002965C4" w:rsidRPr="00D324C4">
        <w:rPr>
          <w:rFonts w:ascii="Times New Roman" w:hAnsi="Times New Roman" w:cs="Times New Roman"/>
          <w:b/>
          <w:color w:val="000000" w:themeColor="text1"/>
          <w:sz w:val="20"/>
          <w:szCs w:val="24"/>
        </w:rPr>
        <w:t xml:space="preserve"> </w:t>
      </w:r>
      <w:r w:rsidR="00D324C4" w:rsidRPr="00D324C4">
        <w:rPr>
          <w:rFonts w:ascii="Times New Roman" w:hAnsi="Times New Roman" w:cs="Times New Roman"/>
          <w:b/>
          <w:color w:val="000000" w:themeColor="text1"/>
          <w:sz w:val="20"/>
          <w:szCs w:val="24"/>
        </w:rPr>
        <w:t xml:space="preserve"> </w:t>
      </w:r>
      <w:r w:rsidR="002965C4" w:rsidRPr="00D324C4">
        <w:rPr>
          <w:rFonts w:ascii="Times New Roman" w:hAnsi="Times New Roman" w:cs="Times New Roman"/>
          <w:b/>
          <w:color w:val="000000" w:themeColor="text1"/>
          <w:sz w:val="20"/>
          <w:szCs w:val="24"/>
        </w:rPr>
        <w:t>T.</w:t>
      </w:r>
      <w:r w:rsidR="00D324C4" w:rsidRPr="00D324C4">
        <w:rPr>
          <w:rFonts w:ascii="Times New Roman" w:hAnsi="Times New Roman" w:cs="Times New Roman"/>
          <w:b/>
          <w:color w:val="000000" w:themeColor="text1"/>
          <w:sz w:val="20"/>
          <w:szCs w:val="24"/>
        </w:rPr>
        <w:t xml:space="preserve"> </w:t>
      </w:r>
      <w:proofErr w:type="spellStart"/>
      <w:r w:rsidR="00D324C4" w:rsidRPr="00D324C4">
        <w:rPr>
          <w:rFonts w:ascii="Times New Roman" w:hAnsi="Times New Roman" w:cs="Times New Roman"/>
          <w:b/>
          <w:color w:val="000000" w:themeColor="text1"/>
          <w:sz w:val="20"/>
          <w:szCs w:val="24"/>
        </w:rPr>
        <w:t>Aravind</w:t>
      </w:r>
      <w:proofErr w:type="spellEnd"/>
    </w:p>
    <w:p w14:paraId="1F9F19CA" w14:textId="09F7F2FD" w:rsidR="002965C4" w:rsidRPr="00D324C4" w:rsidRDefault="00D25F21" w:rsidP="00D324C4">
      <w:pPr>
        <w:pStyle w:val="ListParagraph"/>
        <w:ind w:left="0"/>
        <w:rPr>
          <w:b/>
          <w:color w:val="000000" w:themeColor="text1"/>
          <w:sz w:val="20"/>
        </w:rPr>
      </w:pPr>
      <w:r>
        <w:rPr>
          <w:b/>
          <w:color w:val="000000" w:themeColor="text1"/>
          <w:sz w:val="20"/>
        </w:rPr>
        <w:t>Published on: 20-02-2023</w:t>
      </w:r>
    </w:p>
    <w:p w14:paraId="35AD2709" w14:textId="6525A4A3" w:rsidR="00D324C4" w:rsidRDefault="00D25F21" w:rsidP="00D324C4">
      <w:pPr>
        <w:spacing w:after="0" w:line="240" w:lineRule="auto"/>
        <w:rPr>
          <w:rFonts w:ascii="Times New Roman" w:hAnsi="Times New Roman" w:cs="Times New Roman"/>
          <w:b/>
          <w:sz w:val="20"/>
          <w:szCs w:val="24"/>
        </w:rPr>
      </w:pPr>
      <w:r>
        <w:rPr>
          <w:rFonts w:ascii="Times New Roman" w:hAnsi="Times New Roman" w:cs="Times New Roman"/>
          <w:b/>
          <w:noProof/>
          <w:sz w:val="20"/>
          <w:szCs w:val="24"/>
        </w:rPr>
        <mc:AlternateContent>
          <mc:Choice Requires="wps">
            <w:drawing>
              <wp:anchor distT="0" distB="0" distL="114300" distR="114300" simplePos="0" relativeHeight="251658240" behindDoc="1" locked="0" layoutInCell="0" allowOverlap="1" wp14:anchorId="6B5A4747" wp14:editId="1617FC76">
                <wp:simplePos x="0" y="0"/>
                <wp:positionH relativeFrom="page">
                  <wp:posOffset>328930</wp:posOffset>
                </wp:positionH>
                <wp:positionV relativeFrom="page">
                  <wp:posOffset>5141595</wp:posOffset>
                </wp:positionV>
                <wp:extent cx="6998970" cy="2418080"/>
                <wp:effectExtent l="5080" t="7620" r="6350" b="12700"/>
                <wp:wrapNone/>
                <wp:docPr id="3" name="Freeform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998970" cy="2418080"/>
                        </a:xfrm>
                        <a:custGeom>
                          <a:avLst/>
                          <a:gdLst>
                            <a:gd name="T0" fmla="*/ 360126 w 9820"/>
                            <a:gd name="T1" fmla="*/ 0 h 3360"/>
                            <a:gd name="T2" fmla="*/ 0 w 9820"/>
                            <a:gd name="T3" fmla="*/ 669290 h 3360"/>
                            <a:gd name="T4" fmla="*/ 0 w 9820"/>
                            <a:gd name="T5" fmla="*/ 3346450 h 3360"/>
                            <a:gd name="T6" fmla="*/ 360126 w 9820"/>
                            <a:gd name="T7" fmla="*/ 4015740 h 3360"/>
                            <a:gd name="T8" fmla="*/ 5942087 w 9820"/>
                            <a:gd name="T9" fmla="*/ 4015740 h 3360"/>
                            <a:gd name="T10" fmla="*/ 6315075 w 9820"/>
                            <a:gd name="T11" fmla="*/ 3346450 h 3360"/>
                            <a:gd name="T12" fmla="*/ 6315075 w 9820"/>
                            <a:gd name="T13" fmla="*/ 669290 h 3360"/>
                            <a:gd name="T14" fmla="*/ 5942087 w 9820"/>
                            <a:gd name="T15" fmla="*/ 0 h 3360"/>
                            <a:gd name="T16" fmla="*/ 360126 w 9820"/>
                            <a:gd name="T17" fmla="*/ 0 h 3360"/>
                            <a:gd name="T18" fmla="*/ 360126 w 9820"/>
                            <a:gd name="T19" fmla="*/ 0 h 3360"/>
                            <a:gd name="T20" fmla="*/ 0 60000 65536"/>
                            <a:gd name="T21" fmla="*/ 0 60000 65536"/>
                            <a:gd name="T22" fmla="*/ 0 60000 65536"/>
                            <a:gd name="T23" fmla="*/ 0 60000 65536"/>
                            <a:gd name="T24" fmla="*/ 0 60000 65536"/>
                            <a:gd name="T25" fmla="*/ 0 60000 65536"/>
                            <a:gd name="T26" fmla="*/ 0 60000 65536"/>
                            <a:gd name="T27" fmla="*/ 0 60000 65536"/>
                            <a:gd name="T28" fmla="*/ 0 60000 65536"/>
                            <a:gd name="T29" fmla="*/ 0 60000 65536"/>
                          </a:gdLst>
                          <a:ahLst/>
                          <a:cxnLst>
                            <a:cxn ang="T20">
                              <a:pos x="T0" y="T1"/>
                            </a:cxn>
                            <a:cxn ang="T21">
                              <a:pos x="T2" y="T3"/>
                            </a:cxn>
                            <a:cxn ang="T22">
                              <a:pos x="T4" y="T5"/>
                            </a:cxn>
                            <a:cxn ang="T23">
                              <a:pos x="T6" y="T7"/>
                            </a:cxn>
                            <a:cxn ang="T24">
                              <a:pos x="T8" y="T9"/>
                            </a:cxn>
                            <a:cxn ang="T25">
                              <a:pos x="T10" y="T11"/>
                            </a:cxn>
                            <a:cxn ang="T26">
                              <a:pos x="T12" y="T13"/>
                            </a:cxn>
                            <a:cxn ang="T27">
                              <a:pos x="T14" y="T15"/>
                            </a:cxn>
                            <a:cxn ang="T28">
                              <a:pos x="T16" y="T17"/>
                            </a:cxn>
                            <a:cxn ang="T29">
                              <a:pos x="T18" y="T19"/>
                            </a:cxn>
                          </a:cxnLst>
                          <a:rect l="0" t="0" r="r" b="b"/>
                          <a:pathLst>
                            <a:path w="9820" h="3360">
                              <a:moveTo>
                                <a:pt x="560" y="0"/>
                              </a:moveTo>
                              <a:cubicBezTo>
                                <a:pt x="260" y="0"/>
                                <a:pt x="0" y="260"/>
                                <a:pt x="0" y="560"/>
                              </a:cubicBezTo>
                              <a:lnTo>
                                <a:pt x="0" y="2800"/>
                              </a:lnTo>
                              <a:cubicBezTo>
                                <a:pt x="0" y="3120"/>
                                <a:pt x="260" y="3360"/>
                                <a:pt x="560" y="3360"/>
                              </a:cubicBezTo>
                              <a:lnTo>
                                <a:pt x="9240" y="3360"/>
                              </a:lnTo>
                              <a:cubicBezTo>
                                <a:pt x="9560" y="3360"/>
                                <a:pt x="9820" y="3120"/>
                                <a:pt x="9820" y="2800"/>
                              </a:cubicBezTo>
                              <a:lnTo>
                                <a:pt x="9820" y="560"/>
                              </a:lnTo>
                              <a:cubicBezTo>
                                <a:pt x="9820" y="260"/>
                                <a:pt x="9560" y="0"/>
                                <a:pt x="9240" y="0"/>
                              </a:cubicBezTo>
                              <a:lnTo>
                                <a:pt x="560" y="0"/>
                              </a:lnTo>
                              <a:close/>
                            </a:path>
                          </a:pathLst>
                        </a:custGeom>
                        <a:solidFill>
                          <a:srgbClr val="FFFFFF"/>
                        </a:solidFill>
                        <a:ln w="9525">
                          <a:solidFill>
                            <a:srgbClr val="003399"/>
                          </a:solidFill>
                          <a:prstDash val="dash"/>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16866C3" id="Freeform 16" o:spid="_x0000_s1026" style="position:absolute;margin-left:25.9pt;margin-top:404.85pt;width:551.1pt;height:190.4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9820,33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" o:allowincell="f" path="m560,c260,,,260,,560l,2800v,320,260,560,560,560l9240,3360v320,,580,-240,580,-560l9820,560c9820,260,9560,,9240,l560,xe" strokecolor="#039">
                <v:stroke dashstyle="dash" joinstyle="miter"/>
                <v:shadow color="#868686"/>
                <v:path o:connecttype="custom" o:connectlocs="256671188,0;0,481665703;0,2147483646;256671188,2147483646;2147483646,2147483646;2147483646,2147483646;2147483646,481665703;2147483646,0;256671188,0;256671188,0" o:connectangles="0,0,0,0,0,0,0,0,0,0"/>
                <w10:wrap anchorx="page" anchory="page"/>
              </v:shape>
            </w:pict>
          </mc:Fallback>
        </mc:AlternateContent>
      </w:r>
    </w:p>
    <w:p w14:paraId="4EBF5724" w14:textId="469BE178" w:rsidR="00D324C4" w:rsidRDefault="00D324C4" w:rsidP="00D324C4">
      <w:pPr>
        <w:spacing w:after="0" w:line="240" w:lineRule="auto"/>
        <w:rPr>
          <w:rFonts w:ascii="Times New Roman" w:hAnsi="Times New Roman" w:cs="Times New Roman"/>
          <w:b/>
          <w:sz w:val="20"/>
          <w:szCs w:val="24"/>
        </w:rPr>
      </w:pPr>
    </w:p>
    <w:p w14:paraId="1D7ED5E0" w14:textId="0FA4A1BC" w:rsidR="00A62907" w:rsidRPr="00D324C4" w:rsidRDefault="00D324C4" w:rsidP="00D324C4">
      <w:pPr>
        <w:spacing w:after="0" w:line="240" w:lineRule="auto"/>
        <w:rPr>
          <w:rFonts w:ascii="Times New Roman" w:hAnsi="Times New Roman" w:cs="Times New Roman"/>
          <w:b/>
          <w:color w:val="000099"/>
          <w:sz w:val="24"/>
          <w:szCs w:val="24"/>
        </w:rPr>
      </w:pPr>
      <w:r w:rsidRPr="00D324C4">
        <w:rPr>
          <w:rFonts w:ascii="Times New Roman" w:hAnsi="Times New Roman" w:cs="Times New Roman"/>
          <w:b/>
          <w:color w:val="000099"/>
          <w:sz w:val="24"/>
          <w:szCs w:val="24"/>
        </w:rPr>
        <w:t xml:space="preserve">ABSTRACT </w:t>
      </w:r>
    </w:p>
    <w:p w14:paraId="25DFA507" w14:textId="77777777" w:rsidR="00D324C4" w:rsidRPr="00D324C4" w:rsidRDefault="00D324C4" w:rsidP="00D324C4">
      <w:pPr>
        <w:spacing w:after="0" w:line="240" w:lineRule="auto"/>
        <w:rPr>
          <w:rFonts w:ascii="Times New Roman" w:hAnsi="Times New Roman" w:cs="Times New Roman"/>
          <w:b/>
          <w:sz w:val="20"/>
          <w:szCs w:val="24"/>
        </w:rPr>
      </w:pPr>
    </w:p>
    <w:p w14:paraId="0FCACF4B" w14:textId="77777777" w:rsidR="0017304A" w:rsidRPr="00D324C4" w:rsidRDefault="0017304A" w:rsidP="00D324C4">
      <w:pPr>
        <w:spacing w:after="0" w:line="240" w:lineRule="auto"/>
        <w:jc w:val="both"/>
        <w:rPr>
          <w:rFonts w:ascii="Times New Roman" w:hAnsi="Times New Roman" w:cs="Times New Roman"/>
          <w:b/>
          <w:sz w:val="20"/>
          <w:szCs w:val="24"/>
        </w:rPr>
      </w:pPr>
      <w:r w:rsidRPr="00D324C4">
        <w:rPr>
          <w:rFonts w:ascii="Times New Roman" w:hAnsi="Times New Roman" w:cs="Times New Roman"/>
          <w:sz w:val="20"/>
          <w:szCs w:val="24"/>
        </w:rPr>
        <w:t xml:space="preserve">The </w:t>
      </w:r>
      <w:r w:rsidR="00205E1B" w:rsidRPr="00D324C4">
        <w:rPr>
          <w:rFonts w:ascii="Times New Roman" w:hAnsi="Times New Roman" w:cs="Times New Roman"/>
          <w:sz w:val="20"/>
          <w:szCs w:val="24"/>
        </w:rPr>
        <w:t>S</w:t>
      </w:r>
      <w:r w:rsidRPr="00D324C4">
        <w:rPr>
          <w:rFonts w:ascii="Times New Roman" w:hAnsi="Times New Roman" w:cs="Times New Roman"/>
          <w:sz w:val="20"/>
          <w:szCs w:val="24"/>
        </w:rPr>
        <w:t xml:space="preserve">ynthesis of </w:t>
      </w:r>
      <w:proofErr w:type="spellStart"/>
      <w:r w:rsidRPr="00D324C4">
        <w:rPr>
          <w:rFonts w:ascii="Times New Roman" w:hAnsi="Times New Roman" w:cs="Times New Roman"/>
          <w:sz w:val="20"/>
          <w:szCs w:val="24"/>
        </w:rPr>
        <w:t>pyrido</w:t>
      </w:r>
      <w:proofErr w:type="spellEnd"/>
      <w:r w:rsidRPr="00D324C4">
        <w:rPr>
          <w:rFonts w:ascii="Times New Roman" w:hAnsi="Times New Roman" w:cs="Times New Roman"/>
          <w:sz w:val="20"/>
          <w:szCs w:val="24"/>
        </w:rPr>
        <w:t xml:space="preserve"> pyrimidine and </w:t>
      </w:r>
      <w:r w:rsidR="00205E1B" w:rsidRPr="00D324C4">
        <w:rPr>
          <w:rFonts w:ascii="Times New Roman" w:hAnsi="Times New Roman" w:cs="Times New Roman"/>
          <w:sz w:val="20"/>
          <w:szCs w:val="24"/>
        </w:rPr>
        <w:t>its</w:t>
      </w:r>
      <w:r w:rsidRPr="00D324C4">
        <w:rPr>
          <w:rFonts w:ascii="Times New Roman" w:hAnsi="Times New Roman" w:cs="Times New Roman"/>
          <w:sz w:val="20"/>
          <w:szCs w:val="24"/>
        </w:rPr>
        <w:t xml:space="preserve"> derivative is of high interest</w:t>
      </w:r>
      <w:r w:rsidR="00205E1B" w:rsidRPr="00D324C4">
        <w:rPr>
          <w:rFonts w:ascii="Times New Roman" w:hAnsi="Times New Roman" w:cs="Times New Roman"/>
          <w:sz w:val="20"/>
          <w:szCs w:val="24"/>
        </w:rPr>
        <w:t xml:space="preserve"> </w:t>
      </w:r>
      <w:r w:rsidRPr="00D324C4">
        <w:rPr>
          <w:rFonts w:ascii="Times New Roman" w:hAnsi="Times New Roman" w:cs="Times New Roman"/>
          <w:sz w:val="20"/>
          <w:szCs w:val="24"/>
        </w:rPr>
        <w:t xml:space="preserve">in organic chemistry because some </w:t>
      </w:r>
      <w:r w:rsidR="00205E1B" w:rsidRPr="00D324C4">
        <w:rPr>
          <w:rFonts w:ascii="Times New Roman" w:hAnsi="Times New Roman" w:cs="Times New Roman"/>
          <w:sz w:val="20"/>
          <w:szCs w:val="24"/>
        </w:rPr>
        <w:t>possess</w:t>
      </w:r>
      <w:r w:rsidRPr="00D324C4">
        <w:rPr>
          <w:rFonts w:ascii="Times New Roman" w:hAnsi="Times New Roman" w:cs="Times New Roman"/>
          <w:sz w:val="20"/>
          <w:szCs w:val="24"/>
        </w:rPr>
        <w:t xml:space="preserve"> biological and</w:t>
      </w:r>
      <w:r w:rsidR="00205E1B" w:rsidRPr="00D324C4">
        <w:rPr>
          <w:rFonts w:ascii="Times New Roman" w:hAnsi="Times New Roman" w:cs="Times New Roman"/>
          <w:sz w:val="20"/>
          <w:szCs w:val="24"/>
        </w:rPr>
        <w:t xml:space="preserve"> </w:t>
      </w:r>
      <w:r w:rsidRPr="00D324C4">
        <w:rPr>
          <w:rFonts w:ascii="Times New Roman" w:hAnsi="Times New Roman" w:cs="Times New Roman"/>
          <w:sz w:val="20"/>
          <w:szCs w:val="24"/>
        </w:rPr>
        <w:t>pharmacological activities.</w:t>
      </w:r>
      <w:r w:rsidR="00205E1B" w:rsidRPr="00D324C4">
        <w:rPr>
          <w:rFonts w:ascii="Times New Roman" w:hAnsi="Times New Roman" w:cs="Times New Roman"/>
          <w:sz w:val="20"/>
          <w:szCs w:val="24"/>
        </w:rPr>
        <w:t xml:space="preserve"> </w:t>
      </w:r>
      <w:r w:rsidRPr="00D324C4">
        <w:rPr>
          <w:rFonts w:ascii="Times New Roman" w:hAnsi="Times New Roman" w:cs="Times New Roman"/>
          <w:sz w:val="20"/>
          <w:szCs w:val="24"/>
        </w:rPr>
        <w:t xml:space="preserve">The </w:t>
      </w:r>
      <w:proofErr w:type="spellStart"/>
      <w:r w:rsidRPr="00D324C4">
        <w:rPr>
          <w:rFonts w:ascii="Times New Roman" w:hAnsi="Times New Roman" w:cs="Times New Roman"/>
          <w:sz w:val="20"/>
          <w:szCs w:val="24"/>
        </w:rPr>
        <w:t>pyrido</w:t>
      </w:r>
      <w:proofErr w:type="spellEnd"/>
      <w:r w:rsidRPr="00D324C4">
        <w:rPr>
          <w:rFonts w:ascii="Times New Roman" w:hAnsi="Times New Roman" w:cs="Times New Roman"/>
          <w:sz w:val="20"/>
          <w:szCs w:val="24"/>
        </w:rPr>
        <w:t xml:space="preserve"> pyrimidine functionality has also been</w:t>
      </w:r>
      <w:r w:rsidR="00205E1B" w:rsidRPr="00D324C4">
        <w:rPr>
          <w:rFonts w:ascii="Times New Roman" w:hAnsi="Times New Roman" w:cs="Times New Roman"/>
          <w:sz w:val="20"/>
          <w:szCs w:val="24"/>
        </w:rPr>
        <w:t xml:space="preserve"> </w:t>
      </w:r>
      <w:r w:rsidRPr="00D324C4">
        <w:rPr>
          <w:rFonts w:ascii="Times New Roman" w:hAnsi="Times New Roman" w:cs="Times New Roman"/>
          <w:sz w:val="20"/>
          <w:szCs w:val="24"/>
        </w:rPr>
        <w:t>used for the development of biologically interesting molecules. Earlier</w:t>
      </w:r>
      <w:r w:rsidR="00205E1B" w:rsidRPr="00D324C4">
        <w:rPr>
          <w:rFonts w:ascii="Times New Roman" w:hAnsi="Times New Roman" w:cs="Times New Roman"/>
          <w:sz w:val="20"/>
          <w:szCs w:val="24"/>
        </w:rPr>
        <w:t xml:space="preserve"> </w:t>
      </w:r>
      <w:r w:rsidRPr="00D324C4">
        <w:rPr>
          <w:rFonts w:ascii="Times New Roman" w:hAnsi="Times New Roman" w:cs="Times New Roman"/>
          <w:sz w:val="20"/>
          <w:szCs w:val="24"/>
        </w:rPr>
        <w:t xml:space="preserve">reported procedures for the </w:t>
      </w:r>
      <w:r w:rsidR="00205E1B" w:rsidRPr="00D324C4">
        <w:rPr>
          <w:rFonts w:ascii="Times New Roman" w:hAnsi="Times New Roman" w:cs="Times New Roman"/>
          <w:sz w:val="20"/>
          <w:szCs w:val="24"/>
        </w:rPr>
        <w:t>S</w:t>
      </w:r>
      <w:r w:rsidRPr="00D324C4">
        <w:rPr>
          <w:rFonts w:ascii="Times New Roman" w:hAnsi="Times New Roman" w:cs="Times New Roman"/>
          <w:sz w:val="20"/>
          <w:szCs w:val="24"/>
        </w:rPr>
        <w:t xml:space="preserve">ynthesis of </w:t>
      </w:r>
      <w:proofErr w:type="spellStart"/>
      <w:r w:rsidRPr="00D324C4">
        <w:rPr>
          <w:rFonts w:ascii="Times New Roman" w:hAnsi="Times New Roman" w:cs="Times New Roman"/>
          <w:sz w:val="20"/>
          <w:szCs w:val="24"/>
        </w:rPr>
        <w:t>pyrido</w:t>
      </w:r>
      <w:proofErr w:type="spellEnd"/>
      <w:r w:rsidRPr="00D324C4">
        <w:rPr>
          <w:rFonts w:ascii="Times New Roman" w:hAnsi="Times New Roman" w:cs="Times New Roman"/>
          <w:sz w:val="20"/>
          <w:szCs w:val="24"/>
        </w:rPr>
        <w:t xml:space="preserve"> </w:t>
      </w:r>
      <w:proofErr w:type="spellStart"/>
      <w:r w:rsidRPr="00D324C4">
        <w:rPr>
          <w:rFonts w:ascii="Times New Roman" w:hAnsi="Times New Roman" w:cs="Times New Roman"/>
          <w:sz w:val="20"/>
          <w:szCs w:val="24"/>
        </w:rPr>
        <w:t>pyrimidines</w:t>
      </w:r>
      <w:proofErr w:type="spellEnd"/>
      <w:r w:rsidRPr="00D324C4">
        <w:rPr>
          <w:rFonts w:ascii="Times New Roman" w:hAnsi="Times New Roman" w:cs="Times New Roman"/>
          <w:sz w:val="20"/>
          <w:szCs w:val="24"/>
        </w:rPr>
        <w:t xml:space="preserve"> typically involved </w:t>
      </w:r>
      <w:r w:rsidR="00205E1B" w:rsidRPr="00D324C4">
        <w:rPr>
          <w:rFonts w:ascii="Times New Roman" w:hAnsi="Times New Roman" w:cs="Times New Roman"/>
          <w:sz w:val="20"/>
          <w:szCs w:val="24"/>
        </w:rPr>
        <w:t xml:space="preserve">a </w:t>
      </w:r>
      <w:r w:rsidRPr="00D324C4">
        <w:rPr>
          <w:rFonts w:ascii="Times New Roman" w:hAnsi="Times New Roman" w:cs="Times New Roman"/>
          <w:sz w:val="20"/>
          <w:szCs w:val="24"/>
        </w:rPr>
        <w:t>multistep</w:t>
      </w:r>
      <w:r w:rsidR="00205E1B" w:rsidRPr="00D324C4">
        <w:rPr>
          <w:rFonts w:ascii="Times New Roman" w:hAnsi="Times New Roman" w:cs="Times New Roman"/>
          <w:sz w:val="20"/>
          <w:szCs w:val="24"/>
        </w:rPr>
        <w:t xml:space="preserve"> </w:t>
      </w:r>
      <w:r w:rsidRPr="00D324C4">
        <w:rPr>
          <w:rFonts w:ascii="Times New Roman" w:hAnsi="Times New Roman" w:cs="Times New Roman"/>
          <w:sz w:val="20"/>
          <w:szCs w:val="24"/>
        </w:rPr>
        <w:t xml:space="preserve">approach. </w:t>
      </w:r>
      <w:proofErr w:type="spellStart"/>
      <w:r w:rsidRPr="00D324C4">
        <w:rPr>
          <w:rFonts w:ascii="Times New Roman" w:hAnsi="Times New Roman" w:cs="Times New Roman"/>
          <w:sz w:val="20"/>
          <w:szCs w:val="24"/>
        </w:rPr>
        <w:t>Pyrido</w:t>
      </w:r>
      <w:proofErr w:type="spellEnd"/>
      <w:r w:rsidRPr="00D324C4">
        <w:rPr>
          <w:rFonts w:ascii="Times New Roman" w:hAnsi="Times New Roman" w:cs="Times New Roman"/>
          <w:sz w:val="20"/>
          <w:szCs w:val="24"/>
        </w:rPr>
        <w:t xml:space="preserve"> </w:t>
      </w:r>
      <w:proofErr w:type="spellStart"/>
      <w:r w:rsidRPr="00D324C4">
        <w:rPr>
          <w:rFonts w:ascii="Times New Roman" w:hAnsi="Times New Roman" w:cs="Times New Roman"/>
          <w:sz w:val="20"/>
          <w:szCs w:val="24"/>
        </w:rPr>
        <w:t>pyrimidines</w:t>
      </w:r>
      <w:proofErr w:type="spellEnd"/>
      <w:r w:rsidRPr="00D324C4">
        <w:rPr>
          <w:rFonts w:ascii="Times New Roman" w:hAnsi="Times New Roman" w:cs="Times New Roman"/>
          <w:sz w:val="20"/>
          <w:szCs w:val="24"/>
        </w:rPr>
        <w:t xml:space="preserve"> were reported to be used as a</w:t>
      </w:r>
      <w:r w:rsidR="00205E1B" w:rsidRPr="00D324C4">
        <w:rPr>
          <w:rFonts w:ascii="Times New Roman" w:hAnsi="Times New Roman" w:cs="Times New Roman"/>
          <w:sz w:val="20"/>
          <w:szCs w:val="24"/>
        </w:rPr>
        <w:t xml:space="preserve"> </w:t>
      </w:r>
      <w:r w:rsidRPr="00D324C4">
        <w:rPr>
          <w:rFonts w:ascii="Times New Roman" w:hAnsi="Times New Roman" w:cs="Times New Roman"/>
          <w:sz w:val="20"/>
          <w:szCs w:val="24"/>
        </w:rPr>
        <w:t xml:space="preserve">cytotoxic agent, mycobacterium </w:t>
      </w:r>
      <w:proofErr w:type="spellStart"/>
      <w:r w:rsidRPr="00D324C4">
        <w:rPr>
          <w:rFonts w:ascii="Times New Roman" w:hAnsi="Times New Roman" w:cs="Times New Roman"/>
          <w:sz w:val="20"/>
          <w:szCs w:val="24"/>
        </w:rPr>
        <w:t>dihydrofolate</w:t>
      </w:r>
      <w:proofErr w:type="spellEnd"/>
      <w:r w:rsidRPr="00D324C4">
        <w:rPr>
          <w:rFonts w:ascii="Times New Roman" w:hAnsi="Times New Roman" w:cs="Times New Roman"/>
          <w:sz w:val="20"/>
          <w:szCs w:val="24"/>
        </w:rPr>
        <w:t xml:space="preserve"> </w:t>
      </w:r>
      <w:proofErr w:type="spellStart"/>
      <w:r w:rsidRPr="00D324C4">
        <w:rPr>
          <w:rFonts w:ascii="Times New Roman" w:hAnsi="Times New Roman" w:cs="Times New Roman"/>
          <w:sz w:val="20"/>
          <w:szCs w:val="24"/>
        </w:rPr>
        <w:t>reducta</w:t>
      </w:r>
      <w:r w:rsidR="00205E1B" w:rsidRPr="00D324C4">
        <w:rPr>
          <w:rFonts w:ascii="Times New Roman" w:hAnsi="Times New Roman" w:cs="Times New Roman"/>
          <w:sz w:val="20"/>
          <w:szCs w:val="24"/>
        </w:rPr>
        <w:t>s</w:t>
      </w:r>
      <w:r w:rsidRPr="00D324C4">
        <w:rPr>
          <w:rFonts w:ascii="Times New Roman" w:hAnsi="Times New Roman" w:cs="Times New Roman"/>
          <w:sz w:val="20"/>
          <w:szCs w:val="24"/>
        </w:rPr>
        <w:t>e</w:t>
      </w:r>
      <w:proofErr w:type="spellEnd"/>
      <w:r w:rsidRPr="00D324C4">
        <w:rPr>
          <w:rFonts w:ascii="Times New Roman" w:hAnsi="Times New Roman" w:cs="Times New Roman"/>
          <w:sz w:val="20"/>
          <w:szCs w:val="24"/>
        </w:rPr>
        <w:t xml:space="preserve">, antitumor, </w:t>
      </w:r>
      <w:r w:rsidR="00205E1B" w:rsidRPr="00D324C4">
        <w:rPr>
          <w:rFonts w:ascii="Times New Roman" w:hAnsi="Times New Roman" w:cs="Times New Roman"/>
          <w:sz w:val="20"/>
          <w:szCs w:val="24"/>
        </w:rPr>
        <w:t xml:space="preserve">and </w:t>
      </w:r>
      <w:r w:rsidRPr="00D324C4">
        <w:rPr>
          <w:rFonts w:ascii="Times New Roman" w:hAnsi="Times New Roman" w:cs="Times New Roman"/>
          <w:sz w:val="20"/>
          <w:szCs w:val="24"/>
        </w:rPr>
        <w:t>antiviral</w:t>
      </w:r>
      <w:r w:rsidR="00205E1B" w:rsidRPr="00D324C4">
        <w:rPr>
          <w:rFonts w:ascii="Times New Roman" w:hAnsi="Times New Roman" w:cs="Times New Roman"/>
          <w:sz w:val="20"/>
          <w:szCs w:val="24"/>
        </w:rPr>
        <w:t xml:space="preserve"> </w:t>
      </w:r>
      <w:r w:rsidRPr="00D324C4">
        <w:rPr>
          <w:rFonts w:ascii="Times New Roman" w:hAnsi="Times New Roman" w:cs="Times New Roman"/>
          <w:sz w:val="20"/>
          <w:szCs w:val="24"/>
        </w:rPr>
        <w:t>and antimicrobial activities.</w:t>
      </w:r>
      <w:r w:rsidR="00205E1B" w:rsidRPr="00D324C4">
        <w:rPr>
          <w:rFonts w:ascii="Times New Roman" w:hAnsi="Times New Roman" w:cs="Times New Roman"/>
          <w:sz w:val="20"/>
          <w:szCs w:val="24"/>
        </w:rPr>
        <w:t xml:space="preserve"> </w:t>
      </w:r>
      <w:r w:rsidRPr="00D324C4">
        <w:rPr>
          <w:rFonts w:ascii="Times New Roman" w:hAnsi="Times New Roman" w:cs="Times New Roman"/>
          <w:sz w:val="20"/>
          <w:szCs w:val="24"/>
        </w:rPr>
        <w:t xml:space="preserve">Our interest in the </w:t>
      </w:r>
      <w:r w:rsidR="00205E1B" w:rsidRPr="00D324C4">
        <w:rPr>
          <w:rFonts w:ascii="Times New Roman" w:hAnsi="Times New Roman" w:cs="Times New Roman"/>
          <w:sz w:val="20"/>
          <w:szCs w:val="24"/>
        </w:rPr>
        <w:t>S</w:t>
      </w:r>
      <w:r w:rsidRPr="00D324C4">
        <w:rPr>
          <w:rFonts w:ascii="Times New Roman" w:hAnsi="Times New Roman" w:cs="Times New Roman"/>
          <w:sz w:val="20"/>
          <w:szCs w:val="24"/>
        </w:rPr>
        <w:t>ynthesis and biological evaluation of heterocyclic bicycles and the fact</w:t>
      </w:r>
      <w:r w:rsidR="00205E1B" w:rsidRPr="00D324C4">
        <w:rPr>
          <w:rFonts w:ascii="Times New Roman" w:hAnsi="Times New Roman" w:cs="Times New Roman"/>
          <w:sz w:val="20"/>
          <w:szCs w:val="24"/>
        </w:rPr>
        <w:t xml:space="preserve"> </w:t>
      </w:r>
      <w:r w:rsidRPr="00D324C4">
        <w:rPr>
          <w:rFonts w:ascii="Times New Roman" w:hAnsi="Times New Roman" w:cs="Times New Roman"/>
          <w:sz w:val="20"/>
          <w:szCs w:val="24"/>
        </w:rPr>
        <w:t>that some of these compounds are not frequently used (</w:t>
      </w:r>
      <w:proofErr w:type="spellStart"/>
      <w:proofErr w:type="gramStart"/>
      <w:r w:rsidRPr="00D324C4">
        <w:rPr>
          <w:rFonts w:ascii="Times New Roman" w:hAnsi="Times New Roman" w:cs="Times New Roman"/>
          <w:sz w:val="20"/>
          <w:szCs w:val="24"/>
        </w:rPr>
        <w:t>pyrido</w:t>
      </w:r>
      <w:proofErr w:type="spellEnd"/>
      <w:r w:rsidRPr="00D324C4">
        <w:rPr>
          <w:rFonts w:ascii="Times New Roman" w:hAnsi="Times New Roman" w:cs="Times New Roman"/>
          <w:sz w:val="20"/>
          <w:szCs w:val="24"/>
        </w:rPr>
        <w:t>[</w:t>
      </w:r>
      <w:proofErr w:type="gramEnd"/>
      <w:r w:rsidRPr="00D324C4">
        <w:rPr>
          <w:rFonts w:ascii="Times New Roman" w:hAnsi="Times New Roman" w:cs="Times New Roman"/>
          <w:sz w:val="20"/>
          <w:szCs w:val="24"/>
        </w:rPr>
        <w:t>4,3-d]</w:t>
      </w:r>
      <w:proofErr w:type="spellStart"/>
      <w:r w:rsidRPr="00D324C4">
        <w:rPr>
          <w:rFonts w:ascii="Times New Roman" w:hAnsi="Times New Roman" w:cs="Times New Roman"/>
          <w:sz w:val="20"/>
          <w:szCs w:val="24"/>
        </w:rPr>
        <w:t>pyrimidines</w:t>
      </w:r>
      <w:proofErr w:type="spellEnd"/>
      <w:r w:rsidRPr="00D324C4">
        <w:rPr>
          <w:rFonts w:ascii="Times New Roman" w:hAnsi="Times New Roman" w:cs="Times New Roman"/>
          <w:sz w:val="20"/>
          <w:szCs w:val="24"/>
        </w:rPr>
        <w:t xml:space="preserve"> or are totally absent in commercial compound libraries (e.g.</w:t>
      </w:r>
      <w:r w:rsidR="00205E1B" w:rsidRPr="00D324C4">
        <w:rPr>
          <w:rFonts w:ascii="Times New Roman" w:hAnsi="Times New Roman" w:cs="Times New Roman"/>
          <w:sz w:val="20"/>
          <w:szCs w:val="24"/>
        </w:rPr>
        <w:t>,</w:t>
      </w:r>
      <w:r w:rsidRPr="00D324C4">
        <w:rPr>
          <w:rFonts w:ascii="Times New Roman" w:hAnsi="Times New Roman" w:cs="Times New Roman"/>
          <w:sz w:val="20"/>
          <w:szCs w:val="24"/>
        </w:rPr>
        <w:t xml:space="preserve"> </w:t>
      </w:r>
      <w:proofErr w:type="spellStart"/>
      <w:r w:rsidRPr="00D324C4">
        <w:rPr>
          <w:rFonts w:ascii="Times New Roman" w:hAnsi="Times New Roman" w:cs="Times New Roman"/>
          <w:sz w:val="20"/>
          <w:szCs w:val="24"/>
        </w:rPr>
        <w:t>thiazolo</w:t>
      </w:r>
      <w:proofErr w:type="spellEnd"/>
      <w:r w:rsidR="00BD4DF0" w:rsidRPr="00D324C4">
        <w:rPr>
          <w:rFonts w:ascii="Times New Roman" w:hAnsi="Times New Roman" w:cs="Times New Roman"/>
          <w:sz w:val="20"/>
          <w:szCs w:val="24"/>
        </w:rPr>
        <w:t xml:space="preserve"> </w:t>
      </w:r>
      <w:proofErr w:type="spellStart"/>
      <w:r w:rsidRPr="00D324C4">
        <w:rPr>
          <w:rFonts w:ascii="Times New Roman" w:hAnsi="Times New Roman" w:cs="Times New Roman"/>
          <w:sz w:val="20"/>
          <w:szCs w:val="24"/>
        </w:rPr>
        <w:t>pyrimidines</w:t>
      </w:r>
      <w:proofErr w:type="spellEnd"/>
      <w:r w:rsidR="00205E1B" w:rsidRPr="00D324C4">
        <w:rPr>
          <w:rFonts w:ascii="Times New Roman" w:hAnsi="Times New Roman" w:cs="Times New Roman"/>
          <w:sz w:val="20"/>
          <w:szCs w:val="24"/>
        </w:rPr>
        <w:t xml:space="preserve"> </w:t>
      </w:r>
      <w:r w:rsidRPr="00D324C4">
        <w:rPr>
          <w:rFonts w:ascii="Times New Roman" w:hAnsi="Times New Roman" w:cs="Times New Roman"/>
          <w:sz w:val="20"/>
          <w:szCs w:val="24"/>
        </w:rPr>
        <w:t xml:space="preserve">and </w:t>
      </w:r>
      <w:proofErr w:type="spellStart"/>
      <w:r w:rsidRPr="00D324C4">
        <w:rPr>
          <w:rFonts w:ascii="Times New Roman" w:hAnsi="Times New Roman" w:cs="Times New Roman"/>
          <w:sz w:val="20"/>
          <w:szCs w:val="24"/>
        </w:rPr>
        <w:t>oxazolo</w:t>
      </w:r>
      <w:proofErr w:type="spellEnd"/>
      <w:r w:rsidR="00BD4DF0" w:rsidRPr="00D324C4">
        <w:rPr>
          <w:rFonts w:ascii="Times New Roman" w:hAnsi="Times New Roman" w:cs="Times New Roman"/>
          <w:sz w:val="20"/>
          <w:szCs w:val="24"/>
        </w:rPr>
        <w:t xml:space="preserve"> </w:t>
      </w:r>
      <w:proofErr w:type="spellStart"/>
      <w:r w:rsidRPr="00D324C4">
        <w:rPr>
          <w:rFonts w:ascii="Times New Roman" w:hAnsi="Times New Roman" w:cs="Times New Roman"/>
          <w:sz w:val="20"/>
          <w:szCs w:val="24"/>
        </w:rPr>
        <w:t>pyrimidines</w:t>
      </w:r>
      <w:proofErr w:type="spellEnd"/>
      <w:r w:rsidRPr="00D324C4">
        <w:rPr>
          <w:rFonts w:ascii="Times New Roman" w:hAnsi="Times New Roman" w:cs="Times New Roman"/>
          <w:sz w:val="20"/>
          <w:szCs w:val="24"/>
        </w:rPr>
        <w:t xml:space="preserve">), prompted us to elaborate this type of chemistry and to synthesize </w:t>
      </w:r>
      <w:proofErr w:type="spellStart"/>
      <w:r w:rsidRPr="00D324C4">
        <w:rPr>
          <w:rFonts w:ascii="Times New Roman" w:hAnsi="Times New Roman" w:cs="Times New Roman"/>
          <w:sz w:val="20"/>
          <w:szCs w:val="24"/>
        </w:rPr>
        <w:t>pyrido</w:t>
      </w:r>
      <w:proofErr w:type="spellEnd"/>
      <w:r w:rsidRPr="00D324C4">
        <w:rPr>
          <w:rFonts w:ascii="Times New Roman" w:hAnsi="Times New Roman" w:cs="Times New Roman"/>
          <w:sz w:val="20"/>
          <w:szCs w:val="24"/>
        </w:rPr>
        <w:t>[4,3-d]</w:t>
      </w:r>
      <w:proofErr w:type="spellStart"/>
      <w:r w:rsidRPr="00D324C4">
        <w:rPr>
          <w:rFonts w:ascii="Times New Roman" w:hAnsi="Times New Roman" w:cs="Times New Roman"/>
          <w:sz w:val="20"/>
          <w:szCs w:val="24"/>
        </w:rPr>
        <w:t>pyrimine</w:t>
      </w:r>
      <w:proofErr w:type="spellEnd"/>
      <w:r w:rsidR="00BD4DF0" w:rsidRPr="00D324C4">
        <w:rPr>
          <w:rFonts w:ascii="Times New Roman" w:hAnsi="Times New Roman" w:cs="Times New Roman"/>
          <w:sz w:val="20"/>
          <w:szCs w:val="24"/>
        </w:rPr>
        <w:t xml:space="preserve"> </w:t>
      </w:r>
      <w:r w:rsidRPr="00D324C4">
        <w:rPr>
          <w:rFonts w:ascii="Times New Roman" w:hAnsi="Times New Roman" w:cs="Times New Roman"/>
          <w:sz w:val="20"/>
          <w:szCs w:val="24"/>
        </w:rPr>
        <w:t xml:space="preserve">heterocyclic scaffolds. A total of three novel </w:t>
      </w:r>
      <w:proofErr w:type="spellStart"/>
      <w:r w:rsidRPr="00D324C4">
        <w:rPr>
          <w:rFonts w:ascii="Times New Roman" w:hAnsi="Times New Roman" w:cs="Times New Roman"/>
          <w:sz w:val="20"/>
          <w:szCs w:val="24"/>
        </w:rPr>
        <w:t>pyrido</w:t>
      </w:r>
      <w:proofErr w:type="spellEnd"/>
      <w:r w:rsidRPr="00D324C4">
        <w:rPr>
          <w:rFonts w:ascii="Times New Roman" w:hAnsi="Times New Roman" w:cs="Times New Roman"/>
          <w:sz w:val="20"/>
          <w:szCs w:val="24"/>
        </w:rPr>
        <w:t xml:space="preserve"> pyrimidine derivatives compounds were synthesized by taking 4,6-diamino-2-</w:t>
      </w:r>
      <w:r w:rsidR="00205E1B" w:rsidRPr="00D324C4">
        <w:rPr>
          <w:rFonts w:ascii="Times New Roman" w:hAnsi="Times New Roman" w:cs="Times New Roman"/>
          <w:sz w:val="20"/>
          <w:szCs w:val="24"/>
        </w:rPr>
        <w:t>B</w:t>
      </w:r>
      <w:r w:rsidRPr="00D324C4">
        <w:rPr>
          <w:rFonts w:ascii="Times New Roman" w:hAnsi="Times New Roman" w:cs="Times New Roman"/>
          <w:sz w:val="20"/>
          <w:szCs w:val="24"/>
        </w:rPr>
        <w:t>romo-3-cyanopyridine as starting compounds and were characterized by different analytical technique</w:t>
      </w:r>
      <w:r w:rsidR="00205E1B" w:rsidRPr="00D324C4">
        <w:rPr>
          <w:rFonts w:ascii="Times New Roman" w:hAnsi="Times New Roman" w:cs="Times New Roman"/>
          <w:sz w:val="20"/>
          <w:szCs w:val="24"/>
        </w:rPr>
        <w:t>s</w:t>
      </w:r>
      <w:r w:rsidRPr="00D324C4">
        <w:rPr>
          <w:rFonts w:ascii="Times New Roman" w:hAnsi="Times New Roman" w:cs="Times New Roman"/>
          <w:sz w:val="20"/>
          <w:szCs w:val="24"/>
        </w:rPr>
        <w:t xml:space="preserve"> like IR, NMR</w:t>
      </w:r>
      <w:r w:rsidR="00205E1B" w:rsidRPr="00D324C4">
        <w:rPr>
          <w:rFonts w:ascii="Times New Roman" w:hAnsi="Times New Roman" w:cs="Times New Roman"/>
          <w:sz w:val="20"/>
          <w:szCs w:val="24"/>
        </w:rPr>
        <w:t>,</w:t>
      </w:r>
      <w:r w:rsidRPr="00D324C4">
        <w:rPr>
          <w:rFonts w:ascii="Times New Roman" w:hAnsi="Times New Roman" w:cs="Times New Roman"/>
          <w:sz w:val="20"/>
          <w:szCs w:val="24"/>
        </w:rPr>
        <w:t xml:space="preserve"> and Mass spectroscopy. The synthesized compounds were screened for their anti-inflammatory potency in vivo by </w:t>
      </w:r>
      <w:r w:rsidR="00205E1B" w:rsidRPr="00D324C4">
        <w:rPr>
          <w:rFonts w:ascii="Times New Roman" w:hAnsi="Times New Roman" w:cs="Times New Roman"/>
          <w:sz w:val="20"/>
          <w:szCs w:val="24"/>
        </w:rPr>
        <w:t xml:space="preserve">a </w:t>
      </w:r>
      <w:r w:rsidRPr="00D324C4">
        <w:rPr>
          <w:rFonts w:ascii="Times New Roman" w:hAnsi="Times New Roman" w:cs="Times New Roman"/>
          <w:sz w:val="20"/>
          <w:szCs w:val="24"/>
        </w:rPr>
        <w:t xml:space="preserve">suitable animal model.  </w:t>
      </w:r>
    </w:p>
    <w:p w14:paraId="727F2A3D" w14:textId="77777777" w:rsidR="00D324C4" w:rsidRDefault="00D324C4" w:rsidP="00D324C4">
      <w:pPr>
        <w:autoSpaceDE w:val="0"/>
        <w:autoSpaceDN w:val="0"/>
        <w:adjustRightInd w:val="0"/>
        <w:spacing w:after="0" w:line="240" w:lineRule="auto"/>
        <w:jc w:val="both"/>
        <w:rPr>
          <w:rFonts w:ascii="Times New Roman" w:hAnsi="Times New Roman" w:cs="Times New Roman"/>
          <w:b/>
          <w:sz w:val="20"/>
          <w:szCs w:val="24"/>
        </w:rPr>
      </w:pPr>
    </w:p>
    <w:p w14:paraId="138456A1" w14:textId="77777777" w:rsidR="0017304A" w:rsidRPr="00D324C4" w:rsidRDefault="00252779" w:rsidP="00D324C4">
      <w:pPr>
        <w:autoSpaceDE w:val="0"/>
        <w:autoSpaceDN w:val="0"/>
        <w:adjustRightInd w:val="0"/>
        <w:spacing w:after="0" w:line="240" w:lineRule="auto"/>
        <w:jc w:val="both"/>
        <w:rPr>
          <w:rFonts w:ascii="Times New Roman" w:hAnsi="Times New Roman" w:cs="Times New Roman"/>
          <w:sz w:val="20"/>
          <w:szCs w:val="24"/>
        </w:rPr>
      </w:pPr>
      <w:r w:rsidRPr="00D324C4">
        <w:rPr>
          <w:rFonts w:ascii="Times New Roman" w:hAnsi="Times New Roman" w:cs="Times New Roman"/>
          <w:b/>
          <w:color w:val="000099"/>
          <w:szCs w:val="24"/>
        </w:rPr>
        <w:t>Keywords:</w:t>
      </w:r>
      <w:r w:rsidR="00205E1B" w:rsidRPr="00D324C4">
        <w:rPr>
          <w:rFonts w:ascii="Times New Roman" w:hAnsi="Times New Roman" w:cs="Times New Roman"/>
          <w:b/>
          <w:szCs w:val="24"/>
        </w:rPr>
        <w:t xml:space="preserve"> </w:t>
      </w:r>
      <w:r w:rsidRPr="00D324C4">
        <w:rPr>
          <w:rFonts w:ascii="Times New Roman" w:hAnsi="Times New Roman" w:cs="Times New Roman"/>
          <w:sz w:val="20"/>
          <w:szCs w:val="24"/>
        </w:rPr>
        <w:t>Heterocyclic compound,</w:t>
      </w:r>
      <w:r w:rsidR="00205E1B" w:rsidRPr="00D324C4">
        <w:rPr>
          <w:rFonts w:ascii="Times New Roman" w:hAnsi="Times New Roman" w:cs="Times New Roman"/>
          <w:sz w:val="20"/>
          <w:szCs w:val="24"/>
        </w:rPr>
        <w:t xml:space="preserve"> </w:t>
      </w:r>
      <w:proofErr w:type="spellStart"/>
      <w:r w:rsidRPr="00D324C4">
        <w:rPr>
          <w:rFonts w:ascii="Times New Roman" w:hAnsi="Times New Roman" w:cs="Times New Roman"/>
          <w:sz w:val="20"/>
          <w:szCs w:val="24"/>
        </w:rPr>
        <w:t>Pyrido</w:t>
      </w:r>
      <w:proofErr w:type="spellEnd"/>
      <w:r w:rsidRPr="00D324C4">
        <w:rPr>
          <w:rFonts w:ascii="Times New Roman" w:hAnsi="Times New Roman" w:cs="Times New Roman"/>
          <w:sz w:val="20"/>
          <w:szCs w:val="24"/>
        </w:rPr>
        <w:t xml:space="preserve"> pyrimidine, Anti-inflammatory activity, Spectral analysis, </w:t>
      </w:r>
    </w:p>
    <w:p w14:paraId="56FC2AB0" w14:textId="77777777" w:rsidR="00A62907" w:rsidRPr="00D324C4" w:rsidRDefault="00A62907" w:rsidP="00D324C4">
      <w:pPr>
        <w:autoSpaceDE w:val="0"/>
        <w:autoSpaceDN w:val="0"/>
        <w:adjustRightInd w:val="0"/>
        <w:spacing w:after="0" w:line="240" w:lineRule="auto"/>
        <w:jc w:val="both"/>
        <w:rPr>
          <w:rFonts w:ascii="Times New Roman" w:hAnsi="Times New Roman" w:cs="Times New Roman"/>
          <w:sz w:val="20"/>
          <w:szCs w:val="24"/>
        </w:rPr>
      </w:pPr>
    </w:p>
    <w:p w14:paraId="22FE97BA" w14:textId="77777777" w:rsidR="00D324C4" w:rsidRDefault="00D324C4" w:rsidP="00D324C4">
      <w:pPr>
        <w:pStyle w:val="ListParagraph"/>
        <w:tabs>
          <w:tab w:val="left" w:pos="360"/>
        </w:tabs>
        <w:autoSpaceDE w:val="0"/>
        <w:autoSpaceDN w:val="0"/>
        <w:adjustRightInd w:val="0"/>
        <w:ind w:left="0"/>
        <w:jc w:val="both"/>
        <w:rPr>
          <w:b/>
          <w:bCs/>
        </w:rPr>
      </w:pPr>
    </w:p>
    <w:p w14:paraId="1C0F82BB" w14:textId="77777777" w:rsidR="007E0A02" w:rsidRDefault="007E0A02" w:rsidP="00D324C4">
      <w:pPr>
        <w:pStyle w:val="ListParagraph"/>
        <w:tabs>
          <w:tab w:val="left" w:pos="360"/>
        </w:tabs>
        <w:autoSpaceDE w:val="0"/>
        <w:autoSpaceDN w:val="0"/>
        <w:adjustRightInd w:val="0"/>
        <w:ind w:left="0"/>
        <w:jc w:val="both"/>
        <w:rPr>
          <w:b/>
          <w:bCs/>
          <w:color w:val="000099"/>
        </w:rPr>
        <w:sectPr w:rsidR="007E0A02" w:rsidSect="00316634">
          <w:headerReference w:type="default" r:id="rId9"/>
          <w:footerReference w:type="default" r:id="rId10"/>
          <w:type w:val="continuous"/>
          <w:pgSz w:w="11906" w:h="16838"/>
          <w:pgMar w:top="720" w:right="720" w:bottom="720" w:left="720" w:header="720" w:footer="295" w:gutter="0"/>
          <w:pgNumType w:start="6"/>
          <w:cols w:space="720"/>
          <w:docGrid w:linePitch="360"/>
        </w:sectPr>
      </w:pPr>
    </w:p>
    <w:p w14:paraId="1A16F057" w14:textId="77777777" w:rsidR="00A333C9" w:rsidRPr="00D324C4" w:rsidRDefault="00D324C4" w:rsidP="00D324C4">
      <w:pPr>
        <w:pStyle w:val="ListParagraph"/>
        <w:tabs>
          <w:tab w:val="left" w:pos="360"/>
        </w:tabs>
        <w:autoSpaceDE w:val="0"/>
        <w:autoSpaceDN w:val="0"/>
        <w:adjustRightInd w:val="0"/>
        <w:ind w:left="0"/>
        <w:jc w:val="both"/>
        <w:rPr>
          <w:b/>
          <w:bCs/>
          <w:color w:val="000099"/>
        </w:rPr>
      </w:pPr>
      <w:r w:rsidRPr="00D324C4">
        <w:rPr>
          <w:b/>
          <w:bCs/>
          <w:color w:val="000099"/>
        </w:rPr>
        <w:lastRenderedPageBreak/>
        <w:t xml:space="preserve">INTRODUCTION </w:t>
      </w:r>
    </w:p>
    <w:p w14:paraId="7D0EFA1E" w14:textId="77777777" w:rsidR="00D324C4" w:rsidRPr="00D324C4" w:rsidRDefault="00D324C4" w:rsidP="00D324C4">
      <w:pPr>
        <w:pStyle w:val="ListParagraph"/>
        <w:tabs>
          <w:tab w:val="left" w:pos="360"/>
        </w:tabs>
        <w:autoSpaceDE w:val="0"/>
        <w:autoSpaceDN w:val="0"/>
        <w:adjustRightInd w:val="0"/>
        <w:ind w:left="0"/>
        <w:jc w:val="both"/>
        <w:rPr>
          <w:b/>
          <w:bCs/>
        </w:rPr>
      </w:pPr>
    </w:p>
    <w:p w14:paraId="429E39CC" w14:textId="77777777" w:rsidR="00DF35CC" w:rsidRPr="00D324C4" w:rsidRDefault="00DF35CC" w:rsidP="00D324C4">
      <w:pPr>
        <w:pStyle w:val="ListParagraph"/>
        <w:tabs>
          <w:tab w:val="left" w:pos="360"/>
        </w:tabs>
        <w:autoSpaceDE w:val="0"/>
        <w:autoSpaceDN w:val="0"/>
        <w:adjustRightInd w:val="0"/>
        <w:ind w:left="0"/>
        <w:jc w:val="both"/>
        <w:rPr>
          <w:b/>
          <w:bCs/>
          <w:i/>
          <w:color w:val="000099"/>
          <w:sz w:val="22"/>
        </w:rPr>
      </w:pPr>
      <w:proofErr w:type="spellStart"/>
      <w:r w:rsidRPr="00D324C4">
        <w:rPr>
          <w:b/>
          <w:i/>
          <w:color w:val="000099"/>
          <w:sz w:val="22"/>
        </w:rPr>
        <w:t>Heterocycles</w:t>
      </w:r>
      <w:proofErr w:type="spellEnd"/>
      <w:r w:rsidRPr="00D324C4">
        <w:rPr>
          <w:b/>
          <w:i/>
          <w:color w:val="000099"/>
          <w:sz w:val="22"/>
        </w:rPr>
        <w:t xml:space="preserve"> in drug discovery</w:t>
      </w:r>
    </w:p>
    <w:p w14:paraId="4B1C2C56" w14:textId="77777777" w:rsidR="00594E45" w:rsidRPr="00D324C4" w:rsidRDefault="00DF35CC" w:rsidP="00D324C4">
      <w:pPr>
        <w:spacing w:after="0" w:line="240" w:lineRule="auto"/>
        <w:jc w:val="both"/>
        <w:rPr>
          <w:rFonts w:ascii="Times New Roman" w:hAnsi="Times New Roman" w:cs="Times New Roman"/>
          <w:sz w:val="20"/>
          <w:szCs w:val="24"/>
        </w:rPr>
      </w:pPr>
      <w:r w:rsidRPr="00D324C4">
        <w:rPr>
          <w:rFonts w:ascii="Times New Roman" w:hAnsi="Times New Roman" w:cs="Times New Roman"/>
          <w:sz w:val="20"/>
          <w:szCs w:val="24"/>
        </w:rPr>
        <w:t xml:space="preserve">The cause of this innovation deficit is definitively not biology. Decoding of the human genome has led to a wealth of drug targets. With more than 30,000 human genes, the assumption is that at least 1,000 are significantly involved in the emergence and course of </w:t>
      </w:r>
      <w:r w:rsidR="00205E1B" w:rsidRPr="00D324C4">
        <w:rPr>
          <w:rFonts w:ascii="Times New Roman" w:hAnsi="Times New Roman" w:cs="Times New Roman"/>
          <w:sz w:val="20"/>
          <w:szCs w:val="24"/>
        </w:rPr>
        <w:t xml:space="preserve">the </w:t>
      </w:r>
      <w:r w:rsidRPr="00D324C4">
        <w:rPr>
          <w:rFonts w:ascii="Times New Roman" w:hAnsi="Times New Roman" w:cs="Times New Roman"/>
          <w:sz w:val="20"/>
          <w:szCs w:val="24"/>
        </w:rPr>
        <w:t xml:space="preserve">disease. Furthermore, because each of these genes is linked to the function of between five and ten proteins, the conclusion is that there </w:t>
      </w:r>
      <w:r w:rsidRPr="00D324C4">
        <w:rPr>
          <w:rFonts w:ascii="Times New Roman" w:hAnsi="Times New Roman" w:cs="Times New Roman"/>
          <w:sz w:val="20"/>
          <w:szCs w:val="24"/>
        </w:rPr>
        <w:lastRenderedPageBreak/>
        <w:t>might be 5,000–10,000 targets for new drugs</w:t>
      </w:r>
      <w:r w:rsidRPr="00D324C4">
        <w:rPr>
          <w:rFonts w:ascii="Times New Roman" w:hAnsi="Times New Roman" w:cs="Times New Roman"/>
          <w:b/>
          <w:sz w:val="20"/>
          <w:szCs w:val="24"/>
          <w:vertAlign w:val="superscript"/>
        </w:rPr>
        <w:t>1</w:t>
      </w:r>
      <w:r w:rsidRPr="00D324C4">
        <w:rPr>
          <w:rFonts w:ascii="Times New Roman" w:hAnsi="Times New Roman" w:cs="Times New Roman"/>
          <w:sz w:val="20"/>
          <w:szCs w:val="24"/>
        </w:rPr>
        <w:t>. Despite the successful introduction of protein therapeutics and the promise of gene therapy, major pharmaceutical companies are still focused on the discovery and development of low-molecular</w:t>
      </w:r>
      <w:r w:rsidR="00205E1B" w:rsidRPr="00D324C4">
        <w:rPr>
          <w:rFonts w:ascii="Times New Roman" w:hAnsi="Times New Roman" w:cs="Times New Roman"/>
          <w:sz w:val="20"/>
          <w:szCs w:val="24"/>
        </w:rPr>
        <w:t>-</w:t>
      </w:r>
      <w:r w:rsidRPr="00D324C4">
        <w:rPr>
          <w:rFonts w:ascii="Times New Roman" w:hAnsi="Times New Roman" w:cs="Times New Roman"/>
          <w:sz w:val="20"/>
          <w:szCs w:val="24"/>
        </w:rPr>
        <w:t xml:space="preserve">weight compounds. Hence, the challenge is to select the most </w:t>
      </w:r>
      <w:proofErr w:type="spellStart"/>
      <w:r w:rsidRPr="00D324C4">
        <w:rPr>
          <w:rFonts w:ascii="Times New Roman" w:hAnsi="Times New Roman" w:cs="Times New Roman"/>
          <w:sz w:val="20"/>
          <w:szCs w:val="24"/>
        </w:rPr>
        <w:t>drugable</w:t>
      </w:r>
      <w:proofErr w:type="spellEnd"/>
      <w:r w:rsidRPr="00D324C4">
        <w:rPr>
          <w:rFonts w:ascii="Times New Roman" w:hAnsi="Times New Roman" w:cs="Times New Roman"/>
          <w:sz w:val="20"/>
          <w:szCs w:val="24"/>
        </w:rPr>
        <w:t xml:space="preserve"> targets and to find the corresponding drug-like molecules, substances that not only interact with the target but also have specific pharmacokinetic and toxicological properties that allow them to be developed as a drug. </w:t>
      </w:r>
    </w:p>
    <w:p w14:paraId="3F13B459" w14:textId="77777777" w:rsidR="00D25F21" w:rsidRDefault="00D25F21" w:rsidP="00D324C4">
      <w:pPr>
        <w:spacing w:after="0" w:line="240" w:lineRule="auto"/>
        <w:jc w:val="both"/>
        <w:rPr>
          <w:rFonts w:ascii="Times New Roman" w:hAnsi="Times New Roman" w:cs="Times New Roman"/>
          <w:b/>
          <w:color w:val="000000"/>
          <w:sz w:val="20"/>
          <w:szCs w:val="24"/>
        </w:rPr>
        <w:sectPr w:rsidR="00D25F21" w:rsidSect="00D25F21">
          <w:type w:val="continuous"/>
          <w:pgSz w:w="11906" w:h="16838"/>
          <w:pgMar w:top="720" w:right="720" w:bottom="720" w:left="720" w:header="720" w:footer="295" w:gutter="0"/>
          <w:cols w:num="2" w:space="720"/>
          <w:docGrid w:linePitch="360"/>
        </w:sectPr>
      </w:pPr>
    </w:p>
    <w:p w14:paraId="12DDC84B" w14:textId="37FEA52E" w:rsidR="00D324C4" w:rsidRDefault="00D324C4" w:rsidP="00D324C4">
      <w:pPr>
        <w:spacing w:after="0" w:line="240" w:lineRule="auto"/>
        <w:jc w:val="both"/>
        <w:rPr>
          <w:rFonts w:ascii="Times New Roman" w:hAnsi="Times New Roman" w:cs="Times New Roman"/>
          <w:b/>
          <w:color w:val="000000"/>
          <w:sz w:val="20"/>
          <w:szCs w:val="24"/>
        </w:rPr>
      </w:pPr>
    </w:p>
    <w:p w14:paraId="71FA7D9D" w14:textId="77777777" w:rsidR="00D25F21" w:rsidRDefault="00D25F21" w:rsidP="00D324C4">
      <w:pPr>
        <w:spacing w:after="0" w:line="240" w:lineRule="auto"/>
        <w:jc w:val="both"/>
        <w:rPr>
          <w:rFonts w:ascii="Times New Roman" w:hAnsi="Times New Roman" w:cs="Times New Roman"/>
          <w:b/>
          <w:color w:val="000099"/>
          <w:sz w:val="24"/>
          <w:szCs w:val="24"/>
        </w:rPr>
      </w:pPr>
    </w:p>
    <w:p w14:paraId="31B1F496" w14:textId="77777777" w:rsidR="00D25F21" w:rsidRDefault="00D25F21" w:rsidP="00D324C4">
      <w:pPr>
        <w:spacing w:after="0" w:line="240" w:lineRule="auto"/>
        <w:jc w:val="both"/>
        <w:rPr>
          <w:rFonts w:ascii="Times New Roman" w:hAnsi="Times New Roman" w:cs="Times New Roman"/>
          <w:b/>
          <w:color w:val="000099"/>
          <w:sz w:val="24"/>
          <w:szCs w:val="24"/>
        </w:rPr>
      </w:pPr>
    </w:p>
    <w:p w14:paraId="6159B20C" w14:textId="77777777" w:rsidR="008E6ADB" w:rsidRPr="00D324C4" w:rsidRDefault="007E0A02" w:rsidP="00D324C4">
      <w:pPr>
        <w:spacing w:after="0" w:line="240" w:lineRule="auto"/>
        <w:jc w:val="both"/>
        <w:rPr>
          <w:rFonts w:ascii="Times New Roman" w:hAnsi="Times New Roman" w:cs="Times New Roman"/>
          <w:b/>
          <w:color w:val="000099"/>
          <w:sz w:val="24"/>
          <w:szCs w:val="24"/>
        </w:rPr>
      </w:pPr>
      <w:r w:rsidRPr="00D324C4">
        <w:rPr>
          <w:rFonts w:ascii="Times New Roman" w:hAnsi="Times New Roman" w:cs="Times New Roman"/>
          <w:b/>
          <w:color w:val="000099"/>
          <w:sz w:val="24"/>
          <w:szCs w:val="24"/>
        </w:rPr>
        <w:lastRenderedPageBreak/>
        <w:t>MATERIAL AND METHODS</w:t>
      </w:r>
    </w:p>
    <w:p w14:paraId="4910572B" w14:textId="77777777" w:rsidR="00D324C4" w:rsidRPr="00D324C4" w:rsidRDefault="00D324C4" w:rsidP="00D324C4">
      <w:pPr>
        <w:spacing w:after="0" w:line="240" w:lineRule="auto"/>
        <w:jc w:val="both"/>
        <w:rPr>
          <w:rFonts w:ascii="Times New Roman" w:hAnsi="Times New Roman" w:cs="Times New Roman"/>
          <w:b/>
          <w:color w:val="000000"/>
          <w:sz w:val="20"/>
          <w:szCs w:val="24"/>
        </w:rPr>
      </w:pPr>
    </w:p>
    <w:p w14:paraId="12ECDA2D" w14:textId="77777777" w:rsidR="003A18FA" w:rsidRPr="00D324C4" w:rsidRDefault="00B172F3" w:rsidP="00D324C4">
      <w:pPr>
        <w:spacing w:after="0" w:line="240" w:lineRule="auto"/>
        <w:jc w:val="both"/>
        <w:rPr>
          <w:rFonts w:ascii="Times New Roman" w:hAnsi="Times New Roman" w:cs="Times New Roman"/>
          <w:b/>
          <w:i/>
          <w:color w:val="000099"/>
          <w:szCs w:val="24"/>
        </w:rPr>
      </w:pPr>
      <w:r w:rsidRPr="00D324C4">
        <w:rPr>
          <w:rFonts w:ascii="Times New Roman" w:hAnsi="Times New Roman" w:cs="Times New Roman"/>
          <w:b/>
          <w:bCs/>
          <w:i/>
          <w:color w:val="000099"/>
          <w:szCs w:val="24"/>
        </w:rPr>
        <w:t>Current working scheme</w:t>
      </w:r>
    </w:p>
    <w:p w14:paraId="237AA3C0" w14:textId="77777777" w:rsidR="007E0A02" w:rsidRDefault="007E0A02" w:rsidP="00D324C4">
      <w:pPr>
        <w:autoSpaceDE w:val="0"/>
        <w:autoSpaceDN w:val="0"/>
        <w:adjustRightInd w:val="0"/>
        <w:spacing w:after="0" w:line="240" w:lineRule="auto"/>
        <w:jc w:val="center"/>
        <w:rPr>
          <w:rFonts w:ascii="Times New Roman" w:hAnsi="Times New Roman" w:cs="Times New Roman"/>
          <w:sz w:val="20"/>
        </w:rPr>
        <w:sectPr w:rsidR="007E0A02" w:rsidSect="00D25F21">
          <w:type w:val="continuous"/>
          <w:pgSz w:w="11906" w:h="16838"/>
          <w:pgMar w:top="720" w:right="720" w:bottom="720" w:left="720" w:header="720" w:footer="295" w:gutter="0"/>
          <w:cols w:space="720"/>
          <w:docGrid w:linePitch="360"/>
        </w:sectPr>
      </w:pPr>
    </w:p>
    <w:p w14:paraId="7C9695D2" w14:textId="77777777" w:rsidR="00D25F21" w:rsidRDefault="00D25F21" w:rsidP="00D324C4">
      <w:pPr>
        <w:autoSpaceDE w:val="0"/>
        <w:autoSpaceDN w:val="0"/>
        <w:adjustRightInd w:val="0"/>
        <w:spacing w:after="0" w:line="240" w:lineRule="auto"/>
        <w:jc w:val="center"/>
        <w:rPr>
          <w:rFonts w:ascii="Times New Roman" w:hAnsi="Times New Roman" w:cs="Times New Roman"/>
          <w:sz w:val="20"/>
        </w:rPr>
        <w:sectPr w:rsidR="00D25F21" w:rsidSect="003377E7">
          <w:type w:val="continuous"/>
          <w:pgSz w:w="11906" w:h="16838"/>
          <w:pgMar w:top="720" w:right="720" w:bottom="720" w:left="720" w:header="720" w:footer="295" w:gutter="0"/>
          <w:cols w:space="720"/>
          <w:docGrid w:linePitch="360"/>
        </w:sectPr>
      </w:pPr>
    </w:p>
    <w:p w14:paraId="32E8C774" w14:textId="6FD5EA9E" w:rsidR="003A18FA" w:rsidRDefault="00196AA8" w:rsidP="00D324C4">
      <w:pPr>
        <w:autoSpaceDE w:val="0"/>
        <w:autoSpaceDN w:val="0"/>
        <w:adjustRightInd w:val="0"/>
        <w:spacing w:after="0" w:line="240" w:lineRule="auto"/>
        <w:jc w:val="center"/>
        <w:rPr>
          <w:rFonts w:ascii="Times New Roman" w:hAnsi="Times New Roman" w:cs="Times New Roman"/>
          <w:sz w:val="20"/>
        </w:rPr>
      </w:pPr>
      <w:r w:rsidRPr="00D324C4">
        <w:rPr>
          <w:rFonts w:ascii="Times New Roman" w:hAnsi="Times New Roman" w:cs="Times New Roman"/>
          <w:sz w:val="20"/>
        </w:rPr>
        <w:object w:dxaOrig="6060" w:dyaOrig="4516" w14:anchorId="016D71E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03.75pt;height:226.5pt" o:ole="">
            <v:imagedata r:id="rId11" o:title=""/>
          </v:shape>
          <o:OLEObject Type="Embed" ProgID="ACD.ChemSketch.20" ShapeID="_x0000_i1025" DrawAspect="Content" ObjectID="_1738439149" r:id="rId12"/>
        </w:object>
      </w:r>
    </w:p>
    <w:p w14:paraId="27388AA7" w14:textId="77777777" w:rsidR="00D324C4" w:rsidRPr="00D324C4" w:rsidRDefault="00D324C4" w:rsidP="00D324C4">
      <w:pPr>
        <w:autoSpaceDE w:val="0"/>
        <w:autoSpaceDN w:val="0"/>
        <w:adjustRightInd w:val="0"/>
        <w:spacing w:after="0" w:line="240" w:lineRule="auto"/>
        <w:jc w:val="center"/>
        <w:rPr>
          <w:rFonts w:ascii="Times New Roman" w:hAnsi="Times New Roman" w:cs="Times New Roman"/>
          <w:sz w:val="20"/>
        </w:rPr>
      </w:pPr>
    </w:p>
    <w:p w14:paraId="3F2BF685" w14:textId="77777777" w:rsidR="003A18FA" w:rsidRPr="00D324C4" w:rsidRDefault="003A18FA" w:rsidP="00D324C4">
      <w:pPr>
        <w:pStyle w:val="ListParagraph"/>
        <w:numPr>
          <w:ilvl w:val="0"/>
          <w:numId w:val="5"/>
        </w:numPr>
        <w:autoSpaceDE w:val="0"/>
        <w:autoSpaceDN w:val="0"/>
        <w:adjustRightInd w:val="0"/>
        <w:ind w:left="284" w:hanging="284"/>
        <w:jc w:val="both"/>
        <w:rPr>
          <w:sz w:val="20"/>
        </w:rPr>
      </w:pPr>
      <w:proofErr w:type="spellStart"/>
      <w:r w:rsidRPr="00D324C4">
        <w:rPr>
          <w:sz w:val="20"/>
        </w:rPr>
        <w:t>HBr</w:t>
      </w:r>
      <w:proofErr w:type="spellEnd"/>
      <w:r w:rsidRPr="00D324C4">
        <w:rPr>
          <w:sz w:val="20"/>
        </w:rPr>
        <w:t xml:space="preserve"> (g), 0 </w:t>
      </w:r>
      <w:r w:rsidRPr="00D324C4">
        <w:rPr>
          <w:sz w:val="20"/>
          <w:vertAlign w:val="superscript"/>
        </w:rPr>
        <w:t xml:space="preserve">o </w:t>
      </w:r>
      <w:r w:rsidRPr="00D324C4">
        <w:rPr>
          <w:sz w:val="20"/>
        </w:rPr>
        <w:t xml:space="preserve">C, 2 h, toluene then 100 </w:t>
      </w:r>
      <w:r w:rsidRPr="00D324C4">
        <w:rPr>
          <w:sz w:val="20"/>
          <w:vertAlign w:val="superscript"/>
        </w:rPr>
        <w:t>o</w:t>
      </w:r>
      <w:r w:rsidRPr="00D324C4">
        <w:rPr>
          <w:sz w:val="20"/>
        </w:rPr>
        <w:t xml:space="preserve"> C, 2 h; b) 10 % </w:t>
      </w:r>
      <w:proofErr w:type="spellStart"/>
      <w:r w:rsidRPr="00D324C4">
        <w:rPr>
          <w:sz w:val="20"/>
        </w:rPr>
        <w:t>Pd</w:t>
      </w:r>
      <w:proofErr w:type="spellEnd"/>
      <w:r w:rsidRPr="00D324C4">
        <w:rPr>
          <w:sz w:val="20"/>
        </w:rPr>
        <w:t>/C, H</w:t>
      </w:r>
      <w:r w:rsidRPr="00D324C4">
        <w:rPr>
          <w:sz w:val="20"/>
          <w:vertAlign w:val="subscript"/>
        </w:rPr>
        <w:t>2</w:t>
      </w:r>
      <w:r w:rsidRPr="00D324C4">
        <w:rPr>
          <w:sz w:val="20"/>
        </w:rPr>
        <w:t xml:space="preserve">, </w:t>
      </w:r>
      <w:proofErr w:type="spellStart"/>
      <w:r w:rsidRPr="00D324C4">
        <w:rPr>
          <w:sz w:val="20"/>
        </w:rPr>
        <w:t>KOAc</w:t>
      </w:r>
      <w:proofErr w:type="spellEnd"/>
      <w:r w:rsidRPr="00D324C4">
        <w:rPr>
          <w:sz w:val="20"/>
        </w:rPr>
        <w:t>, THF/</w:t>
      </w:r>
      <w:proofErr w:type="spellStart"/>
      <w:r w:rsidRPr="00D324C4">
        <w:rPr>
          <w:sz w:val="20"/>
        </w:rPr>
        <w:t>MeOH</w:t>
      </w:r>
      <w:proofErr w:type="spellEnd"/>
      <w:r w:rsidRPr="00D324C4">
        <w:rPr>
          <w:sz w:val="20"/>
        </w:rPr>
        <w:t xml:space="preserve"> (2:1 v/v), </w:t>
      </w:r>
      <w:proofErr w:type="spellStart"/>
      <w:r w:rsidRPr="00D324C4">
        <w:rPr>
          <w:sz w:val="20"/>
        </w:rPr>
        <w:t>rt</w:t>
      </w:r>
      <w:proofErr w:type="spellEnd"/>
      <w:r w:rsidRPr="00D324C4">
        <w:rPr>
          <w:sz w:val="20"/>
        </w:rPr>
        <w:t>, 4 h; c) 90 % H</w:t>
      </w:r>
      <w:r w:rsidRPr="00D324C4">
        <w:rPr>
          <w:sz w:val="20"/>
          <w:vertAlign w:val="subscript"/>
        </w:rPr>
        <w:t>2</w:t>
      </w:r>
      <w:r w:rsidRPr="00D324C4">
        <w:rPr>
          <w:sz w:val="20"/>
        </w:rPr>
        <w:t>SO</w:t>
      </w:r>
      <w:r w:rsidRPr="00D324C4">
        <w:rPr>
          <w:sz w:val="20"/>
          <w:vertAlign w:val="subscript"/>
        </w:rPr>
        <w:t>4</w:t>
      </w:r>
      <w:r w:rsidRPr="00D324C4">
        <w:rPr>
          <w:sz w:val="20"/>
        </w:rPr>
        <w:t xml:space="preserve">, 80 </w:t>
      </w:r>
      <w:r w:rsidRPr="00D324C4">
        <w:rPr>
          <w:sz w:val="20"/>
          <w:vertAlign w:val="superscript"/>
        </w:rPr>
        <w:t>o</w:t>
      </w:r>
      <w:r w:rsidRPr="00D324C4">
        <w:rPr>
          <w:sz w:val="20"/>
        </w:rPr>
        <w:t xml:space="preserve"> C, 3 h</w:t>
      </w:r>
    </w:p>
    <w:p w14:paraId="149D1B98" w14:textId="77777777" w:rsidR="003A18FA" w:rsidRDefault="003A18FA" w:rsidP="00D324C4">
      <w:pPr>
        <w:autoSpaceDE w:val="0"/>
        <w:autoSpaceDN w:val="0"/>
        <w:adjustRightInd w:val="0"/>
        <w:spacing w:after="0" w:line="240" w:lineRule="auto"/>
        <w:ind w:left="284" w:hanging="284"/>
        <w:jc w:val="both"/>
        <w:rPr>
          <w:rFonts w:ascii="Times New Roman" w:hAnsi="Times New Roman" w:cs="Times New Roman"/>
          <w:sz w:val="20"/>
          <w:szCs w:val="24"/>
        </w:rPr>
      </w:pPr>
      <w:r w:rsidRPr="00D324C4">
        <w:rPr>
          <w:rFonts w:ascii="Times New Roman" w:hAnsi="Times New Roman" w:cs="Times New Roman"/>
          <w:sz w:val="20"/>
          <w:szCs w:val="24"/>
        </w:rPr>
        <w:t xml:space="preserve">e) </w:t>
      </w:r>
      <w:r w:rsidR="00D324C4">
        <w:rPr>
          <w:rFonts w:ascii="Times New Roman" w:hAnsi="Times New Roman" w:cs="Times New Roman"/>
          <w:sz w:val="20"/>
          <w:szCs w:val="24"/>
        </w:rPr>
        <w:t xml:space="preserve"> </w:t>
      </w:r>
      <w:proofErr w:type="spellStart"/>
      <w:r w:rsidRPr="00D324C4">
        <w:rPr>
          <w:rFonts w:ascii="Times New Roman" w:hAnsi="Times New Roman" w:cs="Times New Roman"/>
          <w:sz w:val="20"/>
          <w:szCs w:val="24"/>
        </w:rPr>
        <w:t>triethyl</w:t>
      </w:r>
      <w:proofErr w:type="spellEnd"/>
      <w:r w:rsidRPr="00D324C4">
        <w:rPr>
          <w:rFonts w:ascii="Times New Roman" w:hAnsi="Times New Roman" w:cs="Times New Roman"/>
          <w:sz w:val="20"/>
          <w:szCs w:val="24"/>
        </w:rPr>
        <w:t xml:space="preserve"> </w:t>
      </w:r>
      <w:proofErr w:type="spellStart"/>
      <w:r w:rsidRPr="00D324C4">
        <w:rPr>
          <w:rFonts w:ascii="Times New Roman" w:hAnsi="Times New Roman" w:cs="Times New Roman"/>
          <w:sz w:val="20"/>
          <w:szCs w:val="24"/>
        </w:rPr>
        <w:t>orthoformate</w:t>
      </w:r>
      <w:proofErr w:type="spellEnd"/>
      <w:r w:rsidRPr="00D324C4">
        <w:rPr>
          <w:rFonts w:ascii="Times New Roman" w:hAnsi="Times New Roman" w:cs="Times New Roman"/>
          <w:sz w:val="20"/>
          <w:szCs w:val="24"/>
        </w:rPr>
        <w:t xml:space="preserve">, 140 </w:t>
      </w:r>
      <w:proofErr w:type="spellStart"/>
      <w:r w:rsidRPr="00D324C4">
        <w:rPr>
          <w:rFonts w:ascii="Times New Roman" w:hAnsi="Times New Roman" w:cs="Times New Roman"/>
          <w:sz w:val="20"/>
          <w:szCs w:val="24"/>
          <w:vertAlign w:val="superscript"/>
        </w:rPr>
        <w:t>o</w:t>
      </w:r>
      <w:r w:rsidRPr="00D324C4">
        <w:rPr>
          <w:rFonts w:ascii="Times New Roman" w:hAnsi="Times New Roman" w:cs="Times New Roman"/>
          <w:sz w:val="20"/>
          <w:szCs w:val="24"/>
        </w:rPr>
        <w:t>C</w:t>
      </w:r>
      <w:proofErr w:type="spellEnd"/>
      <w:r w:rsidRPr="00D324C4">
        <w:rPr>
          <w:rFonts w:ascii="Times New Roman" w:hAnsi="Times New Roman" w:cs="Times New Roman"/>
          <w:sz w:val="20"/>
          <w:szCs w:val="24"/>
        </w:rPr>
        <w:t xml:space="preserve">, 24 h; f) </w:t>
      </w:r>
      <w:proofErr w:type="spellStart"/>
      <w:r w:rsidRPr="00D324C4">
        <w:rPr>
          <w:rFonts w:ascii="Times New Roman" w:hAnsi="Times New Roman" w:cs="Times New Roman"/>
          <w:sz w:val="20"/>
          <w:szCs w:val="24"/>
        </w:rPr>
        <w:t>triethyl</w:t>
      </w:r>
      <w:proofErr w:type="spellEnd"/>
      <w:r w:rsidRPr="00D324C4">
        <w:rPr>
          <w:rFonts w:ascii="Times New Roman" w:hAnsi="Times New Roman" w:cs="Times New Roman"/>
          <w:sz w:val="20"/>
          <w:szCs w:val="24"/>
        </w:rPr>
        <w:t xml:space="preserve"> </w:t>
      </w:r>
      <w:proofErr w:type="spellStart"/>
      <w:r w:rsidRPr="00D324C4">
        <w:rPr>
          <w:rFonts w:ascii="Times New Roman" w:hAnsi="Times New Roman" w:cs="Times New Roman"/>
          <w:sz w:val="20"/>
          <w:szCs w:val="24"/>
        </w:rPr>
        <w:t>orthoacetate</w:t>
      </w:r>
      <w:proofErr w:type="spellEnd"/>
      <w:r w:rsidRPr="00D324C4">
        <w:rPr>
          <w:rFonts w:ascii="Times New Roman" w:hAnsi="Times New Roman" w:cs="Times New Roman"/>
          <w:sz w:val="20"/>
          <w:szCs w:val="24"/>
        </w:rPr>
        <w:t xml:space="preserve">, 140 </w:t>
      </w:r>
      <w:proofErr w:type="spellStart"/>
      <w:r w:rsidRPr="00D324C4">
        <w:rPr>
          <w:rFonts w:ascii="Times New Roman" w:hAnsi="Times New Roman" w:cs="Times New Roman"/>
          <w:sz w:val="20"/>
          <w:szCs w:val="24"/>
          <w:vertAlign w:val="superscript"/>
        </w:rPr>
        <w:t>o</w:t>
      </w:r>
      <w:r w:rsidRPr="00D324C4">
        <w:rPr>
          <w:rFonts w:ascii="Times New Roman" w:hAnsi="Times New Roman" w:cs="Times New Roman"/>
          <w:sz w:val="20"/>
          <w:szCs w:val="24"/>
        </w:rPr>
        <w:t>C</w:t>
      </w:r>
      <w:proofErr w:type="spellEnd"/>
      <w:r w:rsidRPr="00D324C4">
        <w:rPr>
          <w:rFonts w:ascii="Times New Roman" w:hAnsi="Times New Roman" w:cs="Times New Roman"/>
          <w:sz w:val="20"/>
          <w:szCs w:val="24"/>
        </w:rPr>
        <w:t xml:space="preserve">, 24 h; g) </w:t>
      </w:r>
      <w:proofErr w:type="spellStart"/>
      <w:r w:rsidRPr="00D324C4">
        <w:rPr>
          <w:rFonts w:ascii="Times New Roman" w:hAnsi="Times New Roman" w:cs="Times New Roman"/>
          <w:sz w:val="20"/>
          <w:szCs w:val="24"/>
        </w:rPr>
        <w:t>methoxyacetyl</w:t>
      </w:r>
      <w:proofErr w:type="spellEnd"/>
      <w:r w:rsidRPr="00D324C4">
        <w:rPr>
          <w:rFonts w:ascii="Times New Roman" w:hAnsi="Times New Roman" w:cs="Times New Roman"/>
          <w:sz w:val="20"/>
          <w:szCs w:val="24"/>
        </w:rPr>
        <w:t xml:space="preserve"> chloride, pyridine, DMF, </w:t>
      </w:r>
      <w:proofErr w:type="spellStart"/>
      <w:r w:rsidRPr="00D324C4">
        <w:rPr>
          <w:rFonts w:ascii="Times New Roman" w:hAnsi="Times New Roman" w:cs="Times New Roman"/>
          <w:sz w:val="20"/>
          <w:szCs w:val="24"/>
        </w:rPr>
        <w:t>rt</w:t>
      </w:r>
      <w:proofErr w:type="spellEnd"/>
      <w:r w:rsidRPr="00D324C4">
        <w:rPr>
          <w:rFonts w:ascii="Times New Roman" w:hAnsi="Times New Roman" w:cs="Times New Roman"/>
          <w:sz w:val="20"/>
          <w:szCs w:val="24"/>
        </w:rPr>
        <w:t xml:space="preserve">, 3 h then 5 </w:t>
      </w:r>
      <w:r w:rsidRPr="00D324C4">
        <w:rPr>
          <w:rFonts w:ascii="Times New Roman" w:hAnsi="Times New Roman" w:cs="Times New Roman"/>
          <w:i/>
          <w:iCs/>
          <w:sz w:val="20"/>
          <w:szCs w:val="24"/>
        </w:rPr>
        <w:t xml:space="preserve">N </w:t>
      </w:r>
      <w:proofErr w:type="spellStart"/>
      <w:r w:rsidRPr="00D324C4">
        <w:rPr>
          <w:rFonts w:ascii="Times New Roman" w:hAnsi="Times New Roman" w:cs="Times New Roman"/>
          <w:sz w:val="20"/>
          <w:szCs w:val="24"/>
        </w:rPr>
        <w:t>NaOH</w:t>
      </w:r>
      <w:proofErr w:type="spellEnd"/>
      <w:r w:rsidRPr="00D324C4">
        <w:rPr>
          <w:rFonts w:ascii="Times New Roman" w:hAnsi="Times New Roman" w:cs="Times New Roman"/>
          <w:sz w:val="20"/>
          <w:szCs w:val="24"/>
        </w:rPr>
        <w:t xml:space="preserve">, </w:t>
      </w:r>
      <w:proofErr w:type="spellStart"/>
      <w:r w:rsidRPr="00D324C4">
        <w:rPr>
          <w:rFonts w:ascii="Times New Roman" w:hAnsi="Times New Roman" w:cs="Times New Roman"/>
          <w:sz w:val="20"/>
          <w:szCs w:val="24"/>
        </w:rPr>
        <w:t>rt</w:t>
      </w:r>
      <w:proofErr w:type="spellEnd"/>
      <w:r w:rsidRPr="00D324C4">
        <w:rPr>
          <w:rFonts w:ascii="Times New Roman" w:hAnsi="Times New Roman" w:cs="Times New Roman"/>
          <w:sz w:val="20"/>
          <w:szCs w:val="24"/>
        </w:rPr>
        <w:t>, 24 h</w:t>
      </w:r>
    </w:p>
    <w:p w14:paraId="6A385070" w14:textId="77777777" w:rsidR="00D324C4" w:rsidRPr="00D324C4" w:rsidRDefault="00D324C4" w:rsidP="00D324C4">
      <w:pPr>
        <w:autoSpaceDE w:val="0"/>
        <w:autoSpaceDN w:val="0"/>
        <w:adjustRightInd w:val="0"/>
        <w:spacing w:after="0" w:line="240" w:lineRule="auto"/>
        <w:ind w:left="360"/>
        <w:jc w:val="both"/>
        <w:rPr>
          <w:rFonts w:ascii="Times New Roman" w:hAnsi="Times New Roman" w:cs="Times New Roman"/>
          <w:sz w:val="20"/>
          <w:szCs w:val="24"/>
        </w:rPr>
      </w:pPr>
    </w:p>
    <w:p w14:paraId="0D72B7B3" w14:textId="77777777" w:rsidR="007E0A02" w:rsidRDefault="007E0A02" w:rsidP="00D324C4">
      <w:pPr>
        <w:autoSpaceDE w:val="0"/>
        <w:autoSpaceDN w:val="0"/>
        <w:adjustRightInd w:val="0"/>
        <w:spacing w:after="0" w:line="240" w:lineRule="auto"/>
        <w:jc w:val="both"/>
        <w:rPr>
          <w:rFonts w:ascii="Times New Roman" w:hAnsi="Times New Roman" w:cs="Times New Roman"/>
          <w:b/>
          <w:bCs/>
          <w:i/>
          <w:color w:val="000099"/>
          <w:szCs w:val="24"/>
        </w:rPr>
        <w:sectPr w:rsidR="007E0A02" w:rsidSect="003377E7">
          <w:type w:val="continuous"/>
          <w:pgSz w:w="11906" w:h="16838"/>
          <w:pgMar w:top="720" w:right="720" w:bottom="720" w:left="720" w:header="720" w:footer="295" w:gutter="0"/>
          <w:cols w:space="720"/>
          <w:docGrid w:linePitch="360"/>
        </w:sectPr>
      </w:pPr>
    </w:p>
    <w:p w14:paraId="04FE0DCC" w14:textId="77777777" w:rsidR="0070608B" w:rsidRPr="00D324C4" w:rsidRDefault="0070608B" w:rsidP="00D324C4">
      <w:pPr>
        <w:autoSpaceDE w:val="0"/>
        <w:autoSpaceDN w:val="0"/>
        <w:adjustRightInd w:val="0"/>
        <w:spacing w:after="0" w:line="240" w:lineRule="auto"/>
        <w:jc w:val="both"/>
        <w:rPr>
          <w:rFonts w:ascii="Times New Roman" w:hAnsi="Times New Roman" w:cs="Times New Roman"/>
          <w:b/>
          <w:bCs/>
          <w:i/>
          <w:color w:val="000099"/>
          <w:szCs w:val="24"/>
        </w:rPr>
      </w:pPr>
      <w:r w:rsidRPr="00D324C4">
        <w:rPr>
          <w:rFonts w:ascii="Times New Roman" w:hAnsi="Times New Roman" w:cs="Times New Roman"/>
          <w:b/>
          <w:bCs/>
          <w:i/>
          <w:color w:val="000099"/>
          <w:szCs w:val="24"/>
        </w:rPr>
        <w:lastRenderedPageBreak/>
        <w:t xml:space="preserve">Synthesis of multi-substituted </w:t>
      </w:r>
      <w:proofErr w:type="spellStart"/>
      <w:proofErr w:type="gramStart"/>
      <w:r w:rsidRPr="00D324C4">
        <w:rPr>
          <w:rFonts w:ascii="Times New Roman" w:hAnsi="Times New Roman" w:cs="Times New Roman"/>
          <w:b/>
          <w:bCs/>
          <w:i/>
          <w:color w:val="000099"/>
          <w:szCs w:val="24"/>
        </w:rPr>
        <w:t>pyrido</w:t>
      </w:r>
      <w:proofErr w:type="spellEnd"/>
      <w:r w:rsidRPr="00D324C4">
        <w:rPr>
          <w:rFonts w:ascii="Times New Roman" w:hAnsi="Times New Roman" w:cs="Times New Roman"/>
          <w:b/>
          <w:bCs/>
          <w:i/>
          <w:color w:val="000099"/>
          <w:szCs w:val="24"/>
        </w:rPr>
        <w:t>[</w:t>
      </w:r>
      <w:proofErr w:type="gramEnd"/>
      <w:r w:rsidRPr="00D324C4">
        <w:rPr>
          <w:rFonts w:ascii="Times New Roman" w:hAnsi="Times New Roman" w:cs="Times New Roman"/>
          <w:b/>
          <w:bCs/>
          <w:i/>
          <w:color w:val="000099"/>
          <w:szCs w:val="24"/>
        </w:rPr>
        <w:t xml:space="preserve">4,3-d]pyrimidine </w:t>
      </w:r>
      <w:r w:rsidR="00C32647" w:rsidRPr="00D324C4">
        <w:rPr>
          <w:rFonts w:ascii="Times New Roman" w:hAnsi="Times New Roman" w:cs="Times New Roman"/>
          <w:b/>
          <w:bCs/>
          <w:i/>
          <w:color w:val="000099"/>
          <w:szCs w:val="24"/>
        </w:rPr>
        <w:t>analogs</w:t>
      </w:r>
    </w:p>
    <w:p w14:paraId="2163EE54" w14:textId="77777777" w:rsidR="0070608B" w:rsidRPr="00D324C4" w:rsidRDefault="0070608B" w:rsidP="00D324C4">
      <w:pPr>
        <w:autoSpaceDE w:val="0"/>
        <w:autoSpaceDN w:val="0"/>
        <w:adjustRightInd w:val="0"/>
        <w:spacing w:after="0" w:line="240" w:lineRule="auto"/>
        <w:jc w:val="both"/>
        <w:rPr>
          <w:rFonts w:ascii="Times New Roman" w:hAnsi="Times New Roman" w:cs="Times New Roman"/>
          <w:sz w:val="20"/>
          <w:szCs w:val="24"/>
        </w:rPr>
      </w:pPr>
      <w:r w:rsidRPr="00D324C4">
        <w:rPr>
          <w:rFonts w:ascii="Times New Roman" w:hAnsi="Times New Roman" w:cs="Times New Roman"/>
          <w:sz w:val="20"/>
          <w:szCs w:val="24"/>
        </w:rPr>
        <w:t>It was envisioned that 4</w:t>
      </w:r>
      <w:proofErr w:type="gramStart"/>
      <w:r w:rsidRPr="00D324C4">
        <w:rPr>
          <w:rFonts w:ascii="Times New Roman" w:hAnsi="Times New Roman" w:cs="Times New Roman"/>
          <w:sz w:val="20"/>
          <w:szCs w:val="24"/>
        </w:rPr>
        <w:t>,6</w:t>
      </w:r>
      <w:proofErr w:type="gramEnd"/>
      <w:r w:rsidRPr="00D324C4">
        <w:rPr>
          <w:rFonts w:ascii="Times New Roman" w:hAnsi="Times New Roman" w:cs="Times New Roman"/>
          <w:sz w:val="20"/>
          <w:szCs w:val="24"/>
        </w:rPr>
        <w:t>-diamino-2-</w:t>
      </w:r>
      <w:r w:rsidR="00C32647" w:rsidRPr="00D324C4">
        <w:rPr>
          <w:rFonts w:ascii="Times New Roman" w:hAnsi="Times New Roman" w:cs="Times New Roman"/>
          <w:sz w:val="20"/>
          <w:szCs w:val="24"/>
        </w:rPr>
        <w:t>Bromo</w:t>
      </w:r>
      <w:r w:rsidRPr="00D324C4">
        <w:rPr>
          <w:rFonts w:ascii="Times New Roman" w:hAnsi="Times New Roman" w:cs="Times New Roman"/>
          <w:sz w:val="20"/>
          <w:szCs w:val="24"/>
        </w:rPr>
        <w:t xml:space="preserve">-3-cyanopyridine </w:t>
      </w:r>
      <w:r w:rsidRPr="00D324C4">
        <w:rPr>
          <w:rFonts w:ascii="Times New Roman" w:hAnsi="Times New Roman" w:cs="Times New Roman"/>
          <w:b/>
          <w:bCs/>
          <w:sz w:val="20"/>
          <w:szCs w:val="24"/>
        </w:rPr>
        <w:t xml:space="preserve">2.2 </w:t>
      </w:r>
      <w:r w:rsidRPr="00D324C4">
        <w:rPr>
          <w:rFonts w:ascii="Times New Roman" w:hAnsi="Times New Roman" w:cs="Times New Roman"/>
          <w:sz w:val="20"/>
          <w:szCs w:val="24"/>
        </w:rPr>
        <w:t xml:space="preserve">could act as a </w:t>
      </w:r>
      <w:r w:rsidR="00C32647" w:rsidRPr="00D324C4">
        <w:rPr>
          <w:rFonts w:ascii="Times New Roman" w:hAnsi="Times New Roman" w:cs="Times New Roman"/>
          <w:sz w:val="20"/>
          <w:szCs w:val="24"/>
        </w:rPr>
        <w:t>versatile starting</w:t>
      </w:r>
      <w:r w:rsidRPr="00D324C4">
        <w:rPr>
          <w:rFonts w:ascii="Times New Roman" w:hAnsi="Times New Roman" w:cs="Times New Roman"/>
          <w:sz w:val="20"/>
          <w:szCs w:val="24"/>
        </w:rPr>
        <w:t xml:space="preserve"> material for the </w:t>
      </w:r>
      <w:r w:rsidR="00205E1B" w:rsidRPr="00D324C4">
        <w:rPr>
          <w:rFonts w:ascii="Times New Roman" w:hAnsi="Times New Roman" w:cs="Times New Roman"/>
          <w:sz w:val="20"/>
          <w:szCs w:val="24"/>
        </w:rPr>
        <w:t>S</w:t>
      </w:r>
      <w:r w:rsidRPr="00D324C4">
        <w:rPr>
          <w:rFonts w:ascii="Times New Roman" w:hAnsi="Times New Roman" w:cs="Times New Roman"/>
          <w:sz w:val="20"/>
          <w:szCs w:val="24"/>
        </w:rPr>
        <w:t xml:space="preserve">ynthesis of </w:t>
      </w:r>
      <w:proofErr w:type="spellStart"/>
      <w:r w:rsidRPr="00D324C4">
        <w:rPr>
          <w:rFonts w:ascii="Times New Roman" w:hAnsi="Times New Roman" w:cs="Times New Roman"/>
          <w:sz w:val="20"/>
          <w:szCs w:val="24"/>
        </w:rPr>
        <w:t>pyrido</w:t>
      </w:r>
      <w:proofErr w:type="spellEnd"/>
      <w:r w:rsidRPr="00D324C4">
        <w:rPr>
          <w:rFonts w:ascii="Times New Roman" w:hAnsi="Times New Roman" w:cs="Times New Roman"/>
          <w:sz w:val="20"/>
          <w:szCs w:val="24"/>
        </w:rPr>
        <w:t xml:space="preserve">[4,3-d]pyrimidine libraries. The bromine on </w:t>
      </w:r>
      <w:r w:rsidR="00C32647" w:rsidRPr="00D324C4">
        <w:rPr>
          <w:rFonts w:ascii="Times New Roman" w:hAnsi="Times New Roman" w:cs="Times New Roman"/>
          <w:sz w:val="20"/>
          <w:szCs w:val="24"/>
        </w:rPr>
        <w:t>the pyridine</w:t>
      </w:r>
      <w:r w:rsidRPr="00D324C4">
        <w:rPr>
          <w:rFonts w:ascii="Times New Roman" w:hAnsi="Times New Roman" w:cs="Times New Roman"/>
          <w:sz w:val="20"/>
          <w:szCs w:val="24"/>
        </w:rPr>
        <w:t xml:space="preserve"> ring offers the possibility of performing </w:t>
      </w:r>
      <w:proofErr w:type="spellStart"/>
      <w:r w:rsidRPr="00D324C4">
        <w:rPr>
          <w:rFonts w:ascii="Times New Roman" w:hAnsi="Times New Roman" w:cs="Times New Roman"/>
          <w:sz w:val="20"/>
          <w:szCs w:val="24"/>
        </w:rPr>
        <w:t>nucleophilic</w:t>
      </w:r>
      <w:proofErr w:type="spellEnd"/>
      <w:r w:rsidRPr="00D324C4">
        <w:rPr>
          <w:rFonts w:ascii="Times New Roman" w:hAnsi="Times New Roman" w:cs="Times New Roman"/>
          <w:sz w:val="20"/>
          <w:szCs w:val="24"/>
        </w:rPr>
        <w:t xml:space="preserve"> aromatic substitutions, as well </w:t>
      </w:r>
      <w:r w:rsidR="00C32647" w:rsidRPr="00D324C4">
        <w:rPr>
          <w:rFonts w:ascii="Times New Roman" w:hAnsi="Times New Roman" w:cs="Times New Roman"/>
          <w:sz w:val="20"/>
          <w:szCs w:val="24"/>
        </w:rPr>
        <w:t>palladium</w:t>
      </w:r>
      <w:r w:rsidRPr="00D324C4">
        <w:rPr>
          <w:rFonts w:ascii="Times New Roman" w:hAnsi="Times New Roman" w:cs="Times New Roman"/>
          <w:sz w:val="20"/>
          <w:szCs w:val="24"/>
        </w:rPr>
        <w:t>-catalyzed cross-coupling reactions to construct C-O, C-N, C-S</w:t>
      </w:r>
      <w:r w:rsidR="00C32647" w:rsidRPr="00D324C4">
        <w:rPr>
          <w:rFonts w:ascii="Times New Roman" w:hAnsi="Times New Roman" w:cs="Times New Roman"/>
          <w:sz w:val="20"/>
          <w:szCs w:val="24"/>
        </w:rPr>
        <w:t>,</w:t>
      </w:r>
      <w:r w:rsidRPr="00D324C4">
        <w:rPr>
          <w:rFonts w:ascii="Times New Roman" w:hAnsi="Times New Roman" w:cs="Times New Roman"/>
          <w:sz w:val="20"/>
          <w:szCs w:val="24"/>
        </w:rPr>
        <w:t xml:space="preserve"> and C-C bonds.</w:t>
      </w:r>
    </w:p>
    <w:p w14:paraId="11BACE3B" w14:textId="77777777" w:rsidR="00130B5A" w:rsidRPr="00D324C4" w:rsidRDefault="0070608B" w:rsidP="00D324C4">
      <w:pPr>
        <w:autoSpaceDE w:val="0"/>
        <w:autoSpaceDN w:val="0"/>
        <w:adjustRightInd w:val="0"/>
        <w:spacing w:after="0" w:line="240" w:lineRule="auto"/>
        <w:jc w:val="both"/>
        <w:rPr>
          <w:rFonts w:ascii="Times New Roman" w:hAnsi="Times New Roman" w:cs="Times New Roman"/>
          <w:sz w:val="20"/>
          <w:szCs w:val="24"/>
        </w:rPr>
      </w:pPr>
      <w:r w:rsidRPr="00D324C4">
        <w:rPr>
          <w:rFonts w:ascii="Times New Roman" w:hAnsi="Times New Roman" w:cs="Times New Roman"/>
          <w:sz w:val="20"/>
          <w:szCs w:val="24"/>
        </w:rPr>
        <w:t>Moreover, bromine can be reduced off by catalytic hydrogenation to get access to 5-</w:t>
      </w:r>
      <w:r w:rsidR="00C32647" w:rsidRPr="00D324C4">
        <w:rPr>
          <w:rFonts w:ascii="Times New Roman" w:hAnsi="Times New Roman" w:cs="Times New Roman"/>
          <w:sz w:val="20"/>
          <w:szCs w:val="24"/>
        </w:rPr>
        <w:t>unsubstituted compounds</w:t>
      </w:r>
      <w:r w:rsidRPr="00D324C4">
        <w:rPr>
          <w:rFonts w:ascii="Times New Roman" w:hAnsi="Times New Roman" w:cs="Times New Roman"/>
          <w:sz w:val="20"/>
          <w:szCs w:val="24"/>
        </w:rPr>
        <w:t xml:space="preserve">. In this respect, compound </w:t>
      </w:r>
      <w:r w:rsidRPr="00D324C4">
        <w:rPr>
          <w:rFonts w:ascii="Times New Roman" w:hAnsi="Times New Roman" w:cs="Times New Roman"/>
          <w:b/>
          <w:bCs/>
          <w:sz w:val="20"/>
          <w:szCs w:val="24"/>
        </w:rPr>
        <w:t xml:space="preserve">2.2 </w:t>
      </w:r>
      <w:r w:rsidRPr="00D324C4">
        <w:rPr>
          <w:rFonts w:ascii="Times New Roman" w:hAnsi="Times New Roman" w:cs="Times New Roman"/>
          <w:sz w:val="20"/>
          <w:szCs w:val="24"/>
        </w:rPr>
        <w:t xml:space="preserve">was prepared from </w:t>
      </w:r>
      <w:proofErr w:type="spellStart"/>
      <w:r w:rsidRPr="00D324C4">
        <w:rPr>
          <w:rFonts w:ascii="Times New Roman" w:hAnsi="Times New Roman" w:cs="Times New Roman"/>
          <w:sz w:val="20"/>
          <w:szCs w:val="24"/>
        </w:rPr>
        <w:t>malononitrile</w:t>
      </w:r>
      <w:proofErr w:type="spellEnd"/>
      <w:r w:rsidRPr="00D324C4">
        <w:rPr>
          <w:rFonts w:ascii="Times New Roman" w:hAnsi="Times New Roman" w:cs="Times New Roman"/>
          <w:sz w:val="20"/>
          <w:szCs w:val="24"/>
        </w:rPr>
        <w:t xml:space="preserve"> by bubbling </w:t>
      </w:r>
      <w:proofErr w:type="spellStart"/>
      <w:r w:rsidRPr="00D324C4">
        <w:rPr>
          <w:rFonts w:ascii="Times New Roman" w:hAnsi="Times New Roman" w:cs="Times New Roman"/>
          <w:sz w:val="20"/>
          <w:szCs w:val="24"/>
        </w:rPr>
        <w:t>HBr</w:t>
      </w:r>
      <w:proofErr w:type="spellEnd"/>
      <w:r w:rsidRPr="00D324C4">
        <w:rPr>
          <w:rFonts w:ascii="Times New Roman" w:hAnsi="Times New Roman" w:cs="Times New Roman"/>
          <w:sz w:val="20"/>
          <w:szCs w:val="24"/>
        </w:rPr>
        <w:t xml:space="preserve"> gas</w:t>
      </w:r>
      <w:r w:rsidR="00205E1B" w:rsidRPr="00D324C4">
        <w:rPr>
          <w:rFonts w:ascii="Times New Roman" w:hAnsi="Times New Roman" w:cs="Times New Roman"/>
          <w:sz w:val="20"/>
          <w:szCs w:val="24"/>
        </w:rPr>
        <w:t xml:space="preserve"> </w:t>
      </w:r>
      <w:r w:rsidRPr="00D324C4">
        <w:rPr>
          <w:rFonts w:ascii="Times New Roman" w:hAnsi="Times New Roman" w:cs="Times New Roman"/>
          <w:sz w:val="20"/>
          <w:szCs w:val="24"/>
        </w:rPr>
        <w:t>in toluene (scheme 2.11).34 Alternatively, 5-u</w:t>
      </w:r>
      <w:r w:rsidR="00130B5A" w:rsidRPr="00D324C4">
        <w:rPr>
          <w:rFonts w:ascii="Times New Roman" w:hAnsi="Times New Roman" w:cs="Times New Roman"/>
          <w:sz w:val="20"/>
          <w:szCs w:val="24"/>
        </w:rPr>
        <w:t xml:space="preserve">nsubstituted compounds could be </w:t>
      </w:r>
      <w:r w:rsidRPr="00D324C4">
        <w:rPr>
          <w:rFonts w:ascii="Times New Roman" w:hAnsi="Times New Roman" w:cs="Times New Roman"/>
          <w:sz w:val="20"/>
          <w:szCs w:val="24"/>
        </w:rPr>
        <w:t xml:space="preserve">obtained by </w:t>
      </w:r>
      <w:proofErr w:type="spellStart"/>
      <w:r w:rsidRPr="00D324C4">
        <w:rPr>
          <w:rFonts w:ascii="Times New Roman" w:hAnsi="Times New Roman" w:cs="Times New Roman"/>
          <w:sz w:val="20"/>
          <w:szCs w:val="24"/>
        </w:rPr>
        <w:t>hydrogenolysis</w:t>
      </w:r>
      <w:proofErr w:type="spellEnd"/>
      <w:r w:rsidRPr="00D324C4">
        <w:rPr>
          <w:rFonts w:ascii="Times New Roman" w:hAnsi="Times New Roman" w:cs="Times New Roman"/>
          <w:sz w:val="20"/>
          <w:szCs w:val="24"/>
        </w:rPr>
        <w:t xml:space="preserve"> of compound </w:t>
      </w:r>
      <w:r w:rsidRPr="00D324C4">
        <w:rPr>
          <w:rFonts w:ascii="Times New Roman" w:hAnsi="Times New Roman" w:cs="Times New Roman"/>
          <w:b/>
          <w:bCs/>
          <w:sz w:val="20"/>
          <w:szCs w:val="24"/>
        </w:rPr>
        <w:t>2.2</w:t>
      </w:r>
      <w:r w:rsidRPr="00D324C4">
        <w:rPr>
          <w:rFonts w:ascii="Times New Roman" w:hAnsi="Times New Roman" w:cs="Times New Roman"/>
          <w:sz w:val="20"/>
          <w:szCs w:val="24"/>
        </w:rPr>
        <w:t xml:space="preserve">, using 10% </w:t>
      </w:r>
      <w:proofErr w:type="spellStart"/>
      <w:r w:rsidRPr="00D324C4">
        <w:rPr>
          <w:rFonts w:ascii="Times New Roman" w:hAnsi="Times New Roman" w:cs="Times New Roman"/>
          <w:sz w:val="20"/>
          <w:szCs w:val="24"/>
        </w:rPr>
        <w:t>Pd</w:t>
      </w:r>
      <w:proofErr w:type="spellEnd"/>
      <w:r w:rsidRPr="00D324C4">
        <w:rPr>
          <w:rFonts w:ascii="Times New Roman" w:hAnsi="Times New Roman" w:cs="Times New Roman"/>
          <w:sz w:val="20"/>
          <w:szCs w:val="24"/>
        </w:rPr>
        <w:t>/C in a mixture of THF and methanol,</w:t>
      </w:r>
      <w:r w:rsidR="00205E1B" w:rsidRPr="00D324C4">
        <w:rPr>
          <w:rFonts w:ascii="Times New Roman" w:hAnsi="Times New Roman" w:cs="Times New Roman"/>
          <w:sz w:val="20"/>
          <w:szCs w:val="24"/>
        </w:rPr>
        <w:t xml:space="preserve"> </w:t>
      </w:r>
      <w:r w:rsidRPr="00D324C4">
        <w:rPr>
          <w:rFonts w:ascii="Times New Roman" w:hAnsi="Times New Roman" w:cs="Times New Roman"/>
          <w:sz w:val="20"/>
          <w:szCs w:val="24"/>
        </w:rPr>
        <w:t xml:space="preserve">yielding compound </w:t>
      </w:r>
      <w:r w:rsidRPr="00D324C4">
        <w:rPr>
          <w:rFonts w:ascii="Times New Roman" w:hAnsi="Times New Roman" w:cs="Times New Roman"/>
          <w:b/>
          <w:bCs/>
          <w:sz w:val="20"/>
          <w:szCs w:val="24"/>
        </w:rPr>
        <w:t>2.</w:t>
      </w:r>
      <w:r w:rsidR="00130B5A" w:rsidRPr="00D324C4">
        <w:rPr>
          <w:rFonts w:ascii="Times New Roman" w:hAnsi="Times New Roman" w:cs="Times New Roman"/>
          <w:b/>
          <w:bCs/>
          <w:sz w:val="20"/>
          <w:szCs w:val="24"/>
        </w:rPr>
        <w:t>3</w:t>
      </w:r>
      <w:r w:rsidRPr="00D324C4">
        <w:rPr>
          <w:rFonts w:ascii="Times New Roman" w:hAnsi="Times New Roman" w:cs="Times New Roman"/>
          <w:sz w:val="20"/>
          <w:szCs w:val="24"/>
        </w:rPr>
        <w:t xml:space="preserve">, from which the nitrile group subsequently was converted to </w:t>
      </w:r>
      <w:r w:rsidR="00205E1B" w:rsidRPr="00D324C4">
        <w:rPr>
          <w:rFonts w:ascii="Times New Roman" w:hAnsi="Times New Roman" w:cs="Times New Roman"/>
          <w:sz w:val="20"/>
          <w:szCs w:val="24"/>
        </w:rPr>
        <w:t>the corresponding</w:t>
      </w:r>
      <w:r w:rsidRPr="00D324C4">
        <w:rPr>
          <w:rFonts w:ascii="Times New Roman" w:hAnsi="Times New Roman" w:cs="Times New Roman"/>
          <w:sz w:val="20"/>
          <w:szCs w:val="24"/>
        </w:rPr>
        <w:t xml:space="preserve"> amide </w:t>
      </w:r>
      <w:r w:rsidR="00130B5A" w:rsidRPr="00D324C4">
        <w:rPr>
          <w:rFonts w:ascii="Times New Roman" w:hAnsi="Times New Roman" w:cs="Times New Roman"/>
          <w:b/>
          <w:bCs/>
          <w:sz w:val="20"/>
          <w:szCs w:val="24"/>
        </w:rPr>
        <w:t>2.4</w:t>
      </w:r>
      <w:r w:rsidR="007E0A02">
        <w:rPr>
          <w:rFonts w:ascii="Times New Roman" w:hAnsi="Times New Roman" w:cs="Times New Roman"/>
          <w:b/>
          <w:bCs/>
          <w:sz w:val="20"/>
          <w:szCs w:val="24"/>
        </w:rPr>
        <w:t xml:space="preserve"> </w:t>
      </w:r>
      <w:r w:rsidRPr="00D324C4">
        <w:rPr>
          <w:rFonts w:ascii="Times New Roman" w:hAnsi="Times New Roman" w:cs="Times New Roman"/>
          <w:sz w:val="20"/>
          <w:szCs w:val="24"/>
        </w:rPr>
        <w:t>using concentra</w:t>
      </w:r>
      <w:r w:rsidR="00130B5A" w:rsidRPr="00D324C4">
        <w:rPr>
          <w:rFonts w:ascii="Times New Roman" w:hAnsi="Times New Roman" w:cs="Times New Roman"/>
          <w:sz w:val="20"/>
          <w:szCs w:val="24"/>
        </w:rPr>
        <w:t>ted sulfuric acid</w:t>
      </w:r>
      <w:r w:rsidR="007E0A02">
        <w:rPr>
          <w:rFonts w:ascii="Times New Roman" w:hAnsi="Times New Roman" w:cs="Times New Roman"/>
          <w:sz w:val="20"/>
          <w:szCs w:val="24"/>
        </w:rPr>
        <w:t xml:space="preserve"> </w:t>
      </w:r>
      <w:r w:rsidR="00130B5A" w:rsidRPr="00D324C4">
        <w:rPr>
          <w:rFonts w:ascii="Times New Roman" w:hAnsi="Times New Roman" w:cs="Times New Roman"/>
          <w:b/>
          <w:bCs/>
          <w:sz w:val="20"/>
          <w:szCs w:val="24"/>
        </w:rPr>
        <w:t>2.4</w:t>
      </w:r>
      <w:r w:rsidR="007E0A02">
        <w:rPr>
          <w:rFonts w:ascii="Times New Roman" w:hAnsi="Times New Roman" w:cs="Times New Roman"/>
          <w:b/>
          <w:bCs/>
          <w:sz w:val="20"/>
          <w:szCs w:val="24"/>
        </w:rPr>
        <w:t xml:space="preserve"> </w:t>
      </w:r>
      <w:r w:rsidR="00130B5A" w:rsidRPr="00D324C4">
        <w:rPr>
          <w:rFonts w:ascii="Times New Roman" w:hAnsi="Times New Roman" w:cs="Times New Roman"/>
          <w:sz w:val="20"/>
          <w:szCs w:val="24"/>
        </w:rPr>
        <w:t>is</w:t>
      </w:r>
      <w:r w:rsidR="007E0A02">
        <w:rPr>
          <w:rFonts w:ascii="Times New Roman" w:hAnsi="Times New Roman" w:cs="Times New Roman"/>
          <w:sz w:val="20"/>
          <w:szCs w:val="24"/>
        </w:rPr>
        <w:t xml:space="preserve"> </w:t>
      </w:r>
      <w:r w:rsidR="00B172F3" w:rsidRPr="00D324C4">
        <w:rPr>
          <w:rFonts w:ascii="Times New Roman" w:hAnsi="Times New Roman" w:cs="Times New Roman"/>
          <w:sz w:val="20"/>
          <w:szCs w:val="24"/>
        </w:rPr>
        <w:t>the</w:t>
      </w:r>
      <w:r w:rsidRPr="00D324C4">
        <w:rPr>
          <w:rFonts w:ascii="Times New Roman" w:hAnsi="Times New Roman" w:cs="Times New Roman"/>
          <w:sz w:val="20"/>
          <w:szCs w:val="24"/>
        </w:rPr>
        <w:t xml:space="preserve"> valuable starting materials for the construction of </w:t>
      </w:r>
      <w:proofErr w:type="spellStart"/>
      <w:r w:rsidRPr="00D324C4">
        <w:rPr>
          <w:rFonts w:ascii="Times New Roman" w:hAnsi="Times New Roman" w:cs="Times New Roman"/>
          <w:sz w:val="20"/>
          <w:szCs w:val="24"/>
        </w:rPr>
        <w:t>thepyrido</w:t>
      </w:r>
      <w:proofErr w:type="spellEnd"/>
      <w:r w:rsidRPr="00D324C4">
        <w:rPr>
          <w:rFonts w:ascii="Times New Roman" w:hAnsi="Times New Roman" w:cs="Times New Roman"/>
          <w:sz w:val="20"/>
          <w:szCs w:val="24"/>
        </w:rPr>
        <w:t>[4,3-d]pyrimidin-4(3</w:t>
      </w:r>
      <w:r w:rsidRPr="00D324C4">
        <w:rPr>
          <w:rFonts w:ascii="Times New Roman" w:hAnsi="Times New Roman" w:cs="Times New Roman"/>
          <w:i/>
          <w:iCs/>
          <w:sz w:val="20"/>
          <w:szCs w:val="24"/>
        </w:rPr>
        <w:t>H</w:t>
      </w:r>
      <w:r w:rsidR="00B172F3" w:rsidRPr="00D324C4">
        <w:rPr>
          <w:rFonts w:ascii="Times New Roman" w:hAnsi="Times New Roman" w:cs="Times New Roman"/>
          <w:sz w:val="20"/>
          <w:szCs w:val="24"/>
        </w:rPr>
        <w:t>)-one scaffold</w:t>
      </w:r>
      <w:r w:rsidRPr="00D324C4">
        <w:rPr>
          <w:rFonts w:ascii="Times New Roman" w:hAnsi="Times New Roman" w:cs="Times New Roman"/>
          <w:sz w:val="20"/>
          <w:szCs w:val="24"/>
        </w:rPr>
        <w:t xml:space="preserve">. Within this context, </w:t>
      </w:r>
      <w:r w:rsidR="00205E1B" w:rsidRPr="00D324C4">
        <w:rPr>
          <w:rFonts w:ascii="Times New Roman" w:hAnsi="Times New Roman" w:cs="Times New Roman"/>
          <w:sz w:val="20"/>
          <w:szCs w:val="24"/>
        </w:rPr>
        <w:t xml:space="preserve">both </w:t>
      </w:r>
      <w:proofErr w:type="spellStart"/>
      <w:r w:rsidR="00205E1B" w:rsidRPr="00D324C4">
        <w:rPr>
          <w:rFonts w:ascii="Times New Roman" w:hAnsi="Times New Roman" w:cs="Times New Roman"/>
          <w:sz w:val="20"/>
          <w:szCs w:val="24"/>
        </w:rPr>
        <w:t>nicotinamides</w:t>
      </w:r>
      <w:proofErr w:type="spellEnd"/>
      <w:r w:rsidRPr="00D324C4">
        <w:rPr>
          <w:rFonts w:ascii="Times New Roman" w:hAnsi="Times New Roman" w:cs="Times New Roman"/>
          <w:sz w:val="20"/>
          <w:szCs w:val="24"/>
        </w:rPr>
        <w:t xml:space="preserve"> were reacted with a set of </w:t>
      </w:r>
      <w:proofErr w:type="spellStart"/>
      <w:r w:rsidRPr="00D324C4">
        <w:rPr>
          <w:rFonts w:ascii="Times New Roman" w:hAnsi="Times New Roman" w:cs="Times New Roman"/>
          <w:sz w:val="20"/>
          <w:szCs w:val="24"/>
        </w:rPr>
        <w:t>orthoest</w:t>
      </w:r>
      <w:r w:rsidR="00130B5A" w:rsidRPr="00D324C4">
        <w:rPr>
          <w:rFonts w:ascii="Times New Roman" w:hAnsi="Times New Roman" w:cs="Times New Roman"/>
          <w:sz w:val="20"/>
          <w:szCs w:val="24"/>
        </w:rPr>
        <w:t>ers</w:t>
      </w:r>
      <w:proofErr w:type="spellEnd"/>
      <w:r w:rsidR="00130B5A" w:rsidRPr="00D324C4">
        <w:rPr>
          <w:rFonts w:ascii="Times New Roman" w:hAnsi="Times New Roman" w:cs="Times New Roman"/>
          <w:sz w:val="20"/>
          <w:szCs w:val="24"/>
        </w:rPr>
        <w:t xml:space="preserve"> to form the pyrimidine ring.</w:t>
      </w:r>
    </w:p>
    <w:p w14:paraId="46866C60" w14:textId="77777777" w:rsidR="00D324C4" w:rsidRDefault="00D324C4" w:rsidP="00D324C4">
      <w:pPr>
        <w:autoSpaceDE w:val="0"/>
        <w:autoSpaceDN w:val="0"/>
        <w:adjustRightInd w:val="0"/>
        <w:spacing w:after="0" w:line="240" w:lineRule="auto"/>
        <w:jc w:val="both"/>
        <w:rPr>
          <w:rFonts w:ascii="Times New Roman" w:hAnsi="Times New Roman" w:cs="Times New Roman"/>
          <w:b/>
          <w:bCs/>
          <w:sz w:val="20"/>
          <w:szCs w:val="24"/>
        </w:rPr>
      </w:pPr>
    </w:p>
    <w:p w14:paraId="2DF86888" w14:textId="77777777" w:rsidR="00F0166B" w:rsidRPr="00D324C4" w:rsidRDefault="005C75A9" w:rsidP="00D324C4">
      <w:pPr>
        <w:autoSpaceDE w:val="0"/>
        <w:autoSpaceDN w:val="0"/>
        <w:adjustRightInd w:val="0"/>
        <w:spacing w:after="0" w:line="240" w:lineRule="auto"/>
        <w:jc w:val="both"/>
        <w:rPr>
          <w:rFonts w:ascii="Times New Roman" w:hAnsi="Times New Roman" w:cs="Times New Roman"/>
          <w:b/>
          <w:bCs/>
          <w:i/>
          <w:color w:val="000099"/>
          <w:szCs w:val="24"/>
        </w:rPr>
      </w:pPr>
      <w:r w:rsidRPr="00D324C4">
        <w:rPr>
          <w:rFonts w:ascii="Times New Roman" w:hAnsi="Times New Roman" w:cs="Times New Roman"/>
          <w:b/>
          <w:bCs/>
          <w:i/>
          <w:color w:val="000099"/>
          <w:szCs w:val="24"/>
        </w:rPr>
        <w:t xml:space="preserve">Experimental </w:t>
      </w:r>
    </w:p>
    <w:p w14:paraId="2DCEF217" w14:textId="77777777" w:rsidR="00F0166B" w:rsidRPr="00D324C4" w:rsidRDefault="00F0166B" w:rsidP="00D324C4">
      <w:pPr>
        <w:autoSpaceDE w:val="0"/>
        <w:autoSpaceDN w:val="0"/>
        <w:adjustRightInd w:val="0"/>
        <w:spacing w:after="0" w:line="240" w:lineRule="auto"/>
        <w:jc w:val="both"/>
        <w:rPr>
          <w:rFonts w:ascii="Times New Roman" w:hAnsi="Times New Roman" w:cs="Times New Roman"/>
          <w:b/>
          <w:bCs/>
          <w:i/>
          <w:iCs/>
          <w:color w:val="000099"/>
          <w:szCs w:val="24"/>
        </w:rPr>
      </w:pPr>
      <w:r w:rsidRPr="00D324C4">
        <w:rPr>
          <w:rFonts w:ascii="Times New Roman" w:hAnsi="Times New Roman" w:cs="Times New Roman"/>
          <w:b/>
          <w:bCs/>
          <w:i/>
          <w:iCs/>
          <w:color w:val="000099"/>
          <w:szCs w:val="24"/>
        </w:rPr>
        <w:t>General Information</w:t>
      </w:r>
    </w:p>
    <w:p w14:paraId="772A172C" w14:textId="77777777" w:rsidR="00F0166B" w:rsidRPr="00D324C4" w:rsidRDefault="00F0166B" w:rsidP="00D324C4">
      <w:pPr>
        <w:autoSpaceDE w:val="0"/>
        <w:autoSpaceDN w:val="0"/>
        <w:adjustRightInd w:val="0"/>
        <w:spacing w:after="0" w:line="240" w:lineRule="auto"/>
        <w:jc w:val="both"/>
        <w:rPr>
          <w:rFonts w:ascii="Times New Roman" w:hAnsi="Times New Roman" w:cs="Times New Roman"/>
          <w:sz w:val="20"/>
          <w:szCs w:val="24"/>
        </w:rPr>
      </w:pPr>
      <w:r w:rsidRPr="00D324C4">
        <w:rPr>
          <w:rFonts w:ascii="Times New Roman" w:hAnsi="Times New Roman" w:cs="Times New Roman"/>
          <w:sz w:val="20"/>
          <w:szCs w:val="24"/>
        </w:rPr>
        <w:t xml:space="preserve">For all reactions, analytical grade solvents were used. All moisture-sensitive reactions were carried out in oven-dried </w:t>
      </w:r>
      <w:r w:rsidR="00715137" w:rsidRPr="00D324C4">
        <w:rPr>
          <w:rFonts w:ascii="Times New Roman" w:hAnsi="Times New Roman" w:cs="Times New Roman"/>
          <w:sz w:val="20"/>
          <w:szCs w:val="24"/>
        </w:rPr>
        <w:t>glassware</w:t>
      </w:r>
      <w:r w:rsidRPr="00D324C4">
        <w:rPr>
          <w:rFonts w:ascii="Times New Roman" w:hAnsi="Times New Roman" w:cs="Times New Roman"/>
          <w:sz w:val="20"/>
          <w:szCs w:val="24"/>
        </w:rPr>
        <w:t xml:space="preserve"> (135 °C). 1H and 13C NMR spectra were recorded with a Varian Gemini 200 (1H NMR: 200 MHz, 13C NMR: 50 MHz) or a </w:t>
      </w:r>
      <w:proofErr w:type="spellStart"/>
      <w:r w:rsidRPr="00D324C4">
        <w:rPr>
          <w:rFonts w:ascii="Times New Roman" w:hAnsi="Times New Roman" w:cs="Times New Roman"/>
          <w:sz w:val="20"/>
          <w:szCs w:val="24"/>
        </w:rPr>
        <w:t>Bruker</w:t>
      </w:r>
      <w:proofErr w:type="spellEnd"/>
      <w:r w:rsidRPr="00D324C4">
        <w:rPr>
          <w:rFonts w:ascii="Times New Roman" w:hAnsi="Times New Roman" w:cs="Times New Roman"/>
          <w:sz w:val="20"/>
          <w:szCs w:val="24"/>
        </w:rPr>
        <w:t xml:space="preserve"> Advance 300 (1H NMR: 300 MHz, 13C NMR: 75 MHz), using </w:t>
      </w:r>
      <w:proofErr w:type="spellStart"/>
      <w:r w:rsidRPr="00D324C4">
        <w:rPr>
          <w:rFonts w:ascii="Times New Roman" w:hAnsi="Times New Roman" w:cs="Times New Roman"/>
          <w:sz w:val="20"/>
          <w:szCs w:val="24"/>
        </w:rPr>
        <w:t>tetramethylsilane</w:t>
      </w:r>
      <w:proofErr w:type="spellEnd"/>
      <w:r w:rsidRPr="00D324C4">
        <w:rPr>
          <w:rFonts w:ascii="Times New Roman" w:hAnsi="Times New Roman" w:cs="Times New Roman"/>
          <w:sz w:val="20"/>
          <w:szCs w:val="24"/>
        </w:rPr>
        <w:t xml:space="preserve"> as internal standard for 1H NMR spectra and DMSO-</w:t>
      </w:r>
      <w:r w:rsidRPr="00D324C4">
        <w:rPr>
          <w:rFonts w:ascii="Times New Roman" w:hAnsi="Times New Roman" w:cs="Times New Roman"/>
          <w:i/>
          <w:iCs/>
          <w:sz w:val="20"/>
          <w:szCs w:val="24"/>
        </w:rPr>
        <w:t xml:space="preserve">d6 </w:t>
      </w:r>
      <w:r w:rsidRPr="00D324C4">
        <w:rPr>
          <w:rFonts w:ascii="Times New Roman" w:hAnsi="Times New Roman" w:cs="Times New Roman"/>
          <w:sz w:val="20"/>
          <w:szCs w:val="24"/>
        </w:rPr>
        <w:t xml:space="preserve">(39.5 ppm) or CDCl3 </w:t>
      </w:r>
      <w:r w:rsidRPr="00D324C4">
        <w:rPr>
          <w:rFonts w:ascii="Times New Roman" w:hAnsi="Times New Roman" w:cs="Times New Roman"/>
          <w:sz w:val="20"/>
          <w:szCs w:val="24"/>
        </w:rPr>
        <w:lastRenderedPageBreak/>
        <w:t xml:space="preserve">(77.2 ppm) for 13C NMR spectra. Abbreviations used are: s = singlet, d = doublet, t = triplet, q = quartet, m = </w:t>
      </w:r>
      <w:proofErr w:type="spellStart"/>
      <w:r w:rsidRPr="00D324C4">
        <w:rPr>
          <w:rFonts w:ascii="Times New Roman" w:hAnsi="Times New Roman" w:cs="Times New Roman"/>
          <w:sz w:val="20"/>
          <w:szCs w:val="24"/>
        </w:rPr>
        <w:t>multiplet</w:t>
      </w:r>
      <w:proofErr w:type="spellEnd"/>
      <w:r w:rsidRPr="00D324C4">
        <w:rPr>
          <w:rFonts w:ascii="Times New Roman" w:hAnsi="Times New Roman" w:cs="Times New Roman"/>
          <w:sz w:val="20"/>
          <w:szCs w:val="24"/>
        </w:rPr>
        <w:t xml:space="preserve">, </w:t>
      </w:r>
      <w:proofErr w:type="spellStart"/>
      <w:r w:rsidRPr="00D324C4">
        <w:rPr>
          <w:rFonts w:ascii="Times New Roman" w:hAnsi="Times New Roman" w:cs="Times New Roman"/>
          <w:sz w:val="20"/>
          <w:szCs w:val="24"/>
        </w:rPr>
        <w:t>br</w:t>
      </w:r>
      <w:proofErr w:type="spellEnd"/>
      <w:r w:rsidRPr="00D324C4">
        <w:rPr>
          <w:rFonts w:ascii="Times New Roman" w:hAnsi="Times New Roman" w:cs="Times New Roman"/>
          <w:sz w:val="20"/>
          <w:szCs w:val="24"/>
        </w:rPr>
        <w:t xml:space="preserve"> s = broad signal. Coupling constants are expressed in Hertz. Mass spectra are obtained with a </w:t>
      </w:r>
      <w:proofErr w:type="spellStart"/>
      <w:r w:rsidRPr="00D324C4">
        <w:rPr>
          <w:rFonts w:ascii="Times New Roman" w:hAnsi="Times New Roman" w:cs="Times New Roman"/>
          <w:sz w:val="20"/>
          <w:szCs w:val="24"/>
        </w:rPr>
        <w:t>Finnigan</w:t>
      </w:r>
      <w:proofErr w:type="spellEnd"/>
      <w:r w:rsidRPr="00D324C4">
        <w:rPr>
          <w:rFonts w:ascii="Times New Roman" w:hAnsi="Times New Roman" w:cs="Times New Roman"/>
          <w:sz w:val="20"/>
          <w:szCs w:val="24"/>
        </w:rPr>
        <w:t xml:space="preserve"> LCQ advantage Max (ion trap) mass spectrophotometer from Thermo </w:t>
      </w:r>
      <w:proofErr w:type="spellStart"/>
      <w:r w:rsidRPr="00D324C4">
        <w:rPr>
          <w:rFonts w:ascii="Times New Roman" w:hAnsi="Times New Roman" w:cs="Times New Roman"/>
          <w:sz w:val="20"/>
          <w:szCs w:val="24"/>
        </w:rPr>
        <w:t>Finnigan</w:t>
      </w:r>
      <w:proofErr w:type="spellEnd"/>
      <w:r w:rsidRPr="00D324C4">
        <w:rPr>
          <w:rFonts w:ascii="Times New Roman" w:hAnsi="Times New Roman" w:cs="Times New Roman"/>
          <w:sz w:val="20"/>
          <w:szCs w:val="24"/>
        </w:rPr>
        <w:t xml:space="preserve">, San Jose, CA, USA. Exact mass measurements are performed on a </w:t>
      </w:r>
      <w:proofErr w:type="spellStart"/>
      <w:r w:rsidRPr="00D324C4">
        <w:rPr>
          <w:rFonts w:ascii="Times New Roman" w:hAnsi="Times New Roman" w:cs="Times New Roman"/>
          <w:sz w:val="20"/>
          <w:szCs w:val="24"/>
        </w:rPr>
        <w:t>quadrupole</w:t>
      </w:r>
      <w:proofErr w:type="spellEnd"/>
      <w:r w:rsidRPr="00D324C4">
        <w:rPr>
          <w:rFonts w:ascii="Times New Roman" w:hAnsi="Times New Roman" w:cs="Times New Roman"/>
          <w:sz w:val="20"/>
          <w:szCs w:val="24"/>
        </w:rPr>
        <w:t xml:space="preserve"> time-of-flight mass spectrometer (Q-tof-2</w:t>
      </w:r>
      <w:proofErr w:type="gramStart"/>
      <w:r w:rsidRPr="00D324C4">
        <w:rPr>
          <w:rFonts w:ascii="Times New Roman" w:hAnsi="Times New Roman" w:cs="Times New Roman"/>
          <w:sz w:val="20"/>
          <w:szCs w:val="24"/>
        </w:rPr>
        <w:t>,Micromass</w:t>
      </w:r>
      <w:proofErr w:type="gramEnd"/>
      <w:r w:rsidRPr="00D324C4">
        <w:rPr>
          <w:rFonts w:ascii="Times New Roman" w:hAnsi="Times New Roman" w:cs="Times New Roman"/>
          <w:sz w:val="20"/>
          <w:szCs w:val="24"/>
        </w:rPr>
        <w:t>, Manchester, UK) equipped with a standard electrospray-ionization (ESI) interface.</w:t>
      </w:r>
    </w:p>
    <w:p w14:paraId="24C7E361" w14:textId="77777777" w:rsidR="00F0166B" w:rsidRPr="00D324C4" w:rsidRDefault="00F0166B" w:rsidP="00D324C4">
      <w:pPr>
        <w:autoSpaceDE w:val="0"/>
        <w:autoSpaceDN w:val="0"/>
        <w:adjustRightInd w:val="0"/>
        <w:spacing w:after="0" w:line="240" w:lineRule="auto"/>
        <w:jc w:val="both"/>
        <w:rPr>
          <w:rFonts w:ascii="Times New Roman" w:hAnsi="Times New Roman" w:cs="Times New Roman"/>
          <w:sz w:val="20"/>
          <w:szCs w:val="24"/>
        </w:rPr>
      </w:pPr>
      <w:r w:rsidRPr="00D324C4">
        <w:rPr>
          <w:rFonts w:ascii="Times New Roman" w:hAnsi="Times New Roman" w:cs="Times New Roman"/>
          <w:sz w:val="20"/>
          <w:szCs w:val="24"/>
        </w:rPr>
        <w:t xml:space="preserve">Samples were infused in </w:t>
      </w:r>
      <w:proofErr w:type="spellStart"/>
      <w:r w:rsidRPr="00D324C4">
        <w:rPr>
          <w:rFonts w:ascii="Times New Roman" w:hAnsi="Times New Roman" w:cs="Times New Roman"/>
          <w:i/>
          <w:iCs/>
          <w:sz w:val="20"/>
          <w:szCs w:val="24"/>
        </w:rPr>
        <w:t>i</w:t>
      </w:r>
      <w:r w:rsidRPr="00D324C4">
        <w:rPr>
          <w:rFonts w:ascii="Times New Roman" w:hAnsi="Times New Roman" w:cs="Times New Roman"/>
          <w:sz w:val="20"/>
          <w:szCs w:val="24"/>
        </w:rPr>
        <w:t>-PrOH</w:t>
      </w:r>
      <w:proofErr w:type="spellEnd"/>
      <w:r w:rsidRPr="00D324C4">
        <w:rPr>
          <w:rFonts w:ascii="Times New Roman" w:hAnsi="Times New Roman" w:cs="Times New Roman"/>
          <w:sz w:val="20"/>
          <w:szCs w:val="24"/>
        </w:rPr>
        <w:t xml:space="preserve">/H2O (1:1) at 3 </w:t>
      </w:r>
      <w:proofErr w:type="spellStart"/>
      <w:r w:rsidRPr="00D324C4">
        <w:rPr>
          <w:rFonts w:ascii="Times New Roman" w:hAnsi="Times New Roman" w:cs="Times New Roman"/>
          <w:sz w:val="20"/>
          <w:szCs w:val="24"/>
        </w:rPr>
        <w:t>μl</w:t>
      </w:r>
      <w:proofErr w:type="spellEnd"/>
      <w:r w:rsidRPr="00D324C4">
        <w:rPr>
          <w:rFonts w:ascii="Times New Roman" w:hAnsi="Times New Roman" w:cs="Times New Roman"/>
          <w:sz w:val="20"/>
          <w:szCs w:val="24"/>
        </w:rPr>
        <w:t xml:space="preserve">/min. Melting points are determined on a </w:t>
      </w:r>
      <w:proofErr w:type="spellStart"/>
      <w:r w:rsidRPr="00D324C4">
        <w:rPr>
          <w:rFonts w:ascii="Times New Roman" w:hAnsi="Times New Roman" w:cs="Times New Roman"/>
          <w:sz w:val="20"/>
          <w:szCs w:val="24"/>
        </w:rPr>
        <w:t>Buchi</w:t>
      </w:r>
      <w:proofErr w:type="spellEnd"/>
      <w:r w:rsidRPr="00D324C4">
        <w:rPr>
          <w:rFonts w:ascii="Times New Roman" w:hAnsi="Times New Roman" w:cs="Times New Roman"/>
          <w:sz w:val="20"/>
          <w:szCs w:val="24"/>
        </w:rPr>
        <w:t xml:space="preserve"> SMP-20 apparatus and are uncorrected. Infra-red spectra were recorded on a Perkin Elmer</w:t>
      </w:r>
    </w:p>
    <w:p w14:paraId="236AC566" w14:textId="77777777" w:rsidR="00F0166B" w:rsidRPr="00D324C4" w:rsidRDefault="00F0166B" w:rsidP="00D324C4">
      <w:pPr>
        <w:autoSpaceDE w:val="0"/>
        <w:autoSpaceDN w:val="0"/>
        <w:adjustRightInd w:val="0"/>
        <w:spacing w:after="0" w:line="240" w:lineRule="auto"/>
        <w:jc w:val="both"/>
        <w:rPr>
          <w:rFonts w:ascii="Times New Roman" w:hAnsi="Times New Roman" w:cs="Times New Roman"/>
          <w:sz w:val="20"/>
          <w:szCs w:val="24"/>
        </w:rPr>
      </w:pPr>
      <w:r w:rsidRPr="00D324C4">
        <w:rPr>
          <w:rFonts w:ascii="Times New Roman" w:hAnsi="Times New Roman" w:cs="Times New Roman"/>
          <w:sz w:val="20"/>
          <w:szCs w:val="24"/>
        </w:rPr>
        <w:t xml:space="preserve">Spectrum RX I FT-IR System in </w:t>
      </w:r>
      <w:proofErr w:type="spellStart"/>
      <w:r w:rsidRPr="00D324C4">
        <w:rPr>
          <w:rFonts w:ascii="Times New Roman" w:hAnsi="Times New Roman" w:cs="Times New Roman"/>
          <w:sz w:val="20"/>
          <w:szCs w:val="24"/>
        </w:rPr>
        <w:t>KBr</w:t>
      </w:r>
      <w:proofErr w:type="spellEnd"/>
      <w:r w:rsidRPr="00D324C4">
        <w:rPr>
          <w:rFonts w:ascii="Times New Roman" w:hAnsi="Times New Roman" w:cs="Times New Roman"/>
          <w:sz w:val="20"/>
          <w:szCs w:val="24"/>
        </w:rPr>
        <w:t>. Vibration frequencies in IR spectra are expressed in cm-1.</w:t>
      </w:r>
    </w:p>
    <w:p w14:paraId="5223A6A1" w14:textId="77777777" w:rsidR="00F0166B" w:rsidRPr="00D324C4" w:rsidRDefault="00F0166B" w:rsidP="00D324C4">
      <w:pPr>
        <w:autoSpaceDE w:val="0"/>
        <w:autoSpaceDN w:val="0"/>
        <w:adjustRightInd w:val="0"/>
        <w:spacing w:after="0" w:line="240" w:lineRule="auto"/>
        <w:jc w:val="both"/>
        <w:rPr>
          <w:rFonts w:ascii="Times New Roman" w:hAnsi="Times New Roman" w:cs="Times New Roman"/>
          <w:sz w:val="20"/>
          <w:szCs w:val="24"/>
        </w:rPr>
      </w:pPr>
      <w:proofErr w:type="spellStart"/>
      <w:r w:rsidRPr="00D324C4">
        <w:rPr>
          <w:rFonts w:ascii="Times New Roman" w:hAnsi="Times New Roman" w:cs="Times New Roman"/>
          <w:sz w:val="20"/>
          <w:szCs w:val="24"/>
        </w:rPr>
        <w:t>Precoated</w:t>
      </w:r>
      <w:proofErr w:type="spellEnd"/>
      <w:r w:rsidRPr="00D324C4">
        <w:rPr>
          <w:rFonts w:ascii="Times New Roman" w:hAnsi="Times New Roman" w:cs="Times New Roman"/>
          <w:sz w:val="20"/>
          <w:szCs w:val="24"/>
        </w:rPr>
        <w:t xml:space="preserve"> aluminum sheets (</w:t>
      </w:r>
      <w:proofErr w:type="spellStart"/>
      <w:r w:rsidRPr="00D324C4">
        <w:rPr>
          <w:rFonts w:ascii="Times New Roman" w:hAnsi="Times New Roman" w:cs="Times New Roman"/>
          <w:sz w:val="20"/>
          <w:szCs w:val="24"/>
        </w:rPr>
        <w:t>Fluka</w:t>
      </w:r>
      <w:proofErr w:type="spellEnd"/>
      <w:r w:rsidRPr="00D324C4">
        <w:rPr>
          <w:rFonts w:ascii="Times New Roman" w:hAnsi="Times New Roman" w:cs="Times New Roman"/>
          <w:sz w:val="20"/>
          <w:szCs w:val="24"/>
        </w:rPr>
        <w:t xml:space="preserve"> Silica gel/TLC-cards, 254 nm) were used for TLC. Column chromatography was performed on ICN silica gel 63-200, 60 Å.</w:t>
      </w:r>
    </w:p>
    <w:p w14:paraId="3CBC60C1" w14:textId="77777777" w:rsidR="00D324C4" w:rsidRDefault="00D324C4" w:rsidP="00D324C4">
      <w:pPr>
        <w:autoSpaceDE w:val="0"/>
        <w:autoSpaceDN w:val="0"/>
        <w:adjustRightInd w:val="0"/>
        <w:spacing w:after="0" w:line="240" w:lineRule="auto"/>
        <w:jc w:val="both"/>
        <w:rPr>
          <w:rFonts w:ascii="Times New Roman" w:hAnsi="Times New Roman" w:cs="Times New Roman"/>
          <w:b/>
          <w:bCs/>
          <w:sz w:val="20"/>
          <w:szCs w:val="24"/>
        </w:rPr>
      </w:pPr>
    </w:p>
    <w:p w14:paraId="21D8A608" w14:textId="77777777" w:rsidR="00F0166B" w:rsidRPr="00D324C4" w:rsidRDefault="00D816C5" w:rsidP="00D324C4">
      <w:pPr>
        <w:autoSpaceDE w:val="0"/>
        <w:autoSpaceDN w:val="0"/>
        <w:adjustRightInd w:val="0"/>
        <w:spacing w:after="0" w:line="240" w:lineRule="auto"/>
        <w:jc w:val="both"/>
        <w:rPr>
          <w:rFonts w:ascii="Times New Roman" w:hAnsi="Times New Roman" w:cs="Times New Roman"/>
          <w:b/>
          <w:bCs/>
          <w:i/>
          <w:color w:val="000099"/>
          <w:szCs w:val="24"/>
        </w:rPr>
      </w:pPr>
      <w:r w:rsidRPr="00D324C4">
        <w:rPr>
          <w:rFonts w:ascii="Times New Roman" w:hAnsi="Times New Roman" w:cs="Times New Roman"/>
          <w:b/>
          <w:bCs/>
          <w:i/>
          <w:color w:val="000099"/>
          <w:szCs w:val="24"/>
        </w:rPr>
        <w:t xml:space="preserve">Synthesis of </w:t>
      </w:r>
      <w:r w:rsidR="00F0166B" w:rsidRPr="00D324C4">
        <w:rPr>
          <w:rFonts w:ascii="Times New Roman" w:hAnsi="Times New Roman" w:cs="Times New Roman"/>
          <w:b/>
          <w:bCs/>
          <w:i/>
          <w:color w:val="000099"/>
          <w:szCs w:val="24"/>
        </w:rPr>
        <w:t>4</w:t>
      </w:r>
      <w:proofErr w:type="gramStart"/>
      <w:r w:rsidR="00F0166B" w:rsidRPr="00D324C4">
        <w:rPr>
          <w:rFonts w:ascii="Times New Roman" w:hAnsi="Times New Roman" w:cs="Times New Roman"/>
          <w:b/>
          <w:bCs/>
          <w:i/>
          <w:color w:val="000099"/>
          <w:szCs w:val="24"/>
        </w:rPr>
        <w:t>,6</w:t>
      </w:r>
      <w:proofErr w:type="gramEnd"/>
      <w:r w:rsidR="00F0166B" w:rsidRPr="00D324C4">
        <w:rPr>
          <w:rFonts w:ascii="Times New Roman" w:hAnsi="Times New Roman" w:cs="Times New Roman"/>
          <w:b/>
          <w:bCs/>
          <w:i/>
          <w:color w:val="000099"/>
          <w:szCs w:val="24"/>
        </w:rPr>
        <w:t>-Diamino-2-bromo-3-cyanopyridine (2.2)</w:t>
      </w:r>
    </w:p>
    <w:p w14:paraId="0F663330" w14:textId="77777777" w:rsidR="005D2F32" w:rsidRPr="00D324C4" w:rsidRDefault="00F0166B" w:rsidP="00D324C4">
      <w:pPr>
        <w:autoSpaceDE w:val="0"/>
        <w:autoSpaceDN w:val="0"/>
        <w:adjustRightInd w:val="0"/>
        <w:spacing w:after="0" w:line="240" w:lineRule="auto"/>
        <w:jc w:val="both"/>
        <w:rPr>
          <w:rFonts w:ascii="Times New Roman" w:hAnsi="Times New Roman" w:cs="Times New Roman"/>
          <w:sz w:val="20"/>
          <w:szCs w:val="24"/>
        </w:rPr>
      </w:pPr>
      <w:proofErr w:type="spellStart"/>
      <w:r w:rsidRPr="00D324C4">
        <w:rPr>
          <w:rFonts w:ascii="Times New Roman" w:hAnsi="Times New Roman" w:cs="Times New Roman"/>
          <w:sz w:val="20"/>
          <w:szCs w:val="24"/>
        </w:rPr>
        <w:t>HBr</w:t>
      </w:r>
      <w:proofErr w:type="spellEnd"/>
      <w:r w:rsidRPr="00D324C4">
        <w:rPr>
          <w:rFonts w:ascii="Times New Roman" w:hAnsi="Times New Roman" w:cs="Times New Roman"/>
          <w:sz w:val="20"/>
          <w:szCs w:val="24"/>
        </w:rPr>
        <w:t xml:space="preserve"> (</w:t>
      </w:r>
      <w:r w:rsidRPr="00D324C4">
        <w:rPr>
          <w:rFonts w:ascii="Times New Roman" w:hAnsi="Times New Roman" w:cs="Times New Roman"/>
          <w:i/>
          <w:iCs/>
          <w:sz w:val="20"/>
          <w:szCs w:val="24"/>
        </w:rPr>
        <w:t xml:space="preserve">in situ </w:t>
      </w:r>
      <w:r w:rsidRPr="00D324C4">
        <w:rPr>
          <w:rFonts w:ascii="Times New Roman" w:hAnsi="Times New Roman" w:cs="Times New Roman"/>
          <w:sz w:val="20"/>
          <w:szCs w:val="24"/>
        </w:rPr>
        <w:t>prepared from H</w:t>
      </w:r>
      <w:r w:rsidRPr="00D324C4">
        <w:rPr>
          <w:rFonts w:ascii="Times New Roman" w:hAnsi="Times New Roman" w:cs="Times New Roman"/>
          <w:sz w:val="20"/>
          <w:szCs w:val="24"/>
          <w:vertAlign w:val="subscript"/>
        </w:rPr>
        <w:t>2</w:t>
      </w:r>
      <w:r w:rsidRPr="00D324C4">
        <w:rPr>
          <w:rFonts w:ascii="Times New Roman" w:hAnsi="Times New Roman" w:cs="Times New Roman"/>
          <w:sz w:val="20"/>
          <w:szCs w:val="24"/>
        </w:rPr>
        <w:t>SO</w:t>
      </w:r>
      <w:r w:rsidRPr="00D324C4">
        <w:rPr>
          <w:rFonts w:ascii="Times New Roman" w:hAnsi="Times New Roman" w:cs="Times New Roman"/>
          <w:sz w:val="20"/>
          <w:szCs w:val="24"/>
          <w:vertAlign w:val="subscript"/>
        </w:rPr>
        <w:t>4</w:t>
      </w:r>
      <w:r w:rsidRPr="00D324C4">
        <w:rPr>
          <w:rFonts w:ascii="Times New Roman" w:hAnsi="Times New Roman" w:cs="Times New Roman"/>
          <w:sz w:val="20"/>
          <w:szCs w:val="24"/>
        </w:rPr>
        <w:t xml:space="preserve"> and </w:t>
      </w:r>
      <w:proofErr w:type="spellStart"/>
      <w:r w:rsidRPr="00D324C4">
        <w:rPr>
          <w:rFonts w:ascii="Times New Roman" w:hAnsi="Times New Roman" w:cs="Times New Roman"/>
          <w:sz w:val="20"/>
          <w:szCs w:val="24"/>
        </w:rPr>
        <w:t>NaBr</w:t>
      </w:r>
      <w:proofErr w:type="spellEnd"/>
      <w:r w:rsidRPr="00D324C4">
        <w:rPr>
          <w:rFonts w:ascii="Times New Roman" w:hAnsi="Times New Roman" w:cs="Times New Roman"/>
          <w:sz w:val="20"/>
          <w:szCs w:val="24"/>
        </w:rPr>
        <w:t xml:space="preserve">) was bubbled for 2 hours through a solution of </w:t>
      </w:r>
      <w:proofErr w:type="spellStart"/>
      <w:r w:rsidRPr="00D324C4">
        <w:rPr>
          <w:rFonts w:ascii="Times New Roman" w:hAnsi="Times New Roman" w:cs="Times New Roman"/>
          <w:sz w:val="20"/>
          <w:szCs w:val="24"/>
        </w:rPr>
        <w:t>malononitrile</w:t>
      </w:r>
      <w:proofErr w:type="spellEnd"/>
      <w:r w:rsidR="00715137" w:rsidRPr="00D324C4">
        <w:rPr>
          <w:rFonts w:ascii="Times New Roman" w:hAnsi="Times New Roman" w:cs="Times New Roman"/>
          <w:sz w:val="20"/>
          <w:szCs w:val="24"/>
        </w:rPr>
        <w:t xml:space="preserve"> </w:t>
      </w:r>
      <w:r w:rsidRPr="00D324C4">
        <w:rPr>
          <w:rFonts w:ascii="Times New Roman" w:hAnsi="Times New Roman" w:cs="Times New Roman"/>
          <w:b/>
          <w:bCs/>
          <w:sz w:val="20"/>
          <w:szCs w:val="24"/>
        </w:rPr>
        <w:t xml:space="preserve">2.1 </w:t>
      </w:r>
      <w:r w:rsidRPr="00D324C4">
        <w:rPr>
          <w:rFonts w:ascii="Times New Roman" w:hAnsi="Times New Roman" w:cs="Times New Roman"/>
          <w:sz w:val="20"/>
          <w:szCs w:val="24"/>
        </w:rPr>
        <w:t xml:space="preserve">(13 g, 0.197 </w:t>
      </w:r>
      <w:proofErr w:type="spellStart"/>
      <w:r w:rsidRPr="00D324C4">
        <w:rPr>
          <w:rFonts w:ascii="Times New Roman" w:hAnsi="Times New Roman" w:cs="Times New Roman"/>
          <w:sz w:val="20"/>
          <w:szCs w:val="24"/>
        </w:rPr>
        <w:t>mol</w:t>
      </w:r>
      <w:proofErr w:type="spellEnd"/>
      <w:r w:rsidRPr="00D324C4">
        <w:rPr>
          <w:rFonts w:ascii="Times New Roman" w:hAnsi="Times New Roman" w:cs="Times New Roman"/>
          <w:sz w:val="20"/>
          <w:szCs w:val="24"/>
        </w:rPr>
        <w:t xml:space="preserve">) in toluene (400 ml) at 0 </w:t>
      </w:r>
      <w:proofErr w:type="spellStart"/>
      <w:r w:rsidRPr="00D324C4">
        <w:rPr>
          <w:rFonts w:ascii="Times New Roman" w:hAnsi="Times New Roman" w:cs="Times New Roman"/>
          <w:sz w:val="20"/>
          <w:szCs w:val="24"/>
          <w:vertAlign w:val="superscript"/>
        </w:rPr>
        <w:t>o</w:t>
      </w:r>
      <w:r w:rsidRPr="00D324C4">
        <w:rPr>
          <w:rFonts w:ascii="Times New Roman" w:hAnsi="Times New Roman" w:cs="Times New Roman"/>
          <w:sz w:val="20"/>
          <w:szCs w:val="24"/>
        </w:rPr>
        <w:t>C.</w:t>
      </w:r>
      <w:proofErr w:type="spellEnd"/>
      <w:r w:rsidRPr="00D324C4">
        <w:rPr>
          <w:rFonts w:ascii="Times New Roman" w:hAnsi="Times New Roman" w:cs="Times New Roman"/>
          <w:sz w:val="20"/>
          <w:szCs w:val="24"/>
        </w:rPr>
        <w:t xml:space="preserve"> A light yellow precipitate was formed and the reaction mixture was then heated at 100 </w:t>
      </w:r>
      <w:proofErr w:type="spellStart"/>
      <w:r w:rsidRPr="00D324C4">
        <w:rPr>
          <w:rFonts w:ascii="Times New Roman" w:hAnsi="Times New Roman" w:cs="Times New Roman"/>
          <w:sz w:val="20"/>
          <w:szCs w:val="24"/>
        </w:rPr>
        <w:t>oC</w:t>
      </w:r>
      <w:proofErr w:type="spellEnd"/>
      <w:r w:rsidRPr="00D324C4">
        <w:rPr>
          <w:rFonts w:ascii="Times New Roman" w:hAnsi="Times New Roman" w:cs="Times New Roman"/>
          <w:sz w:val="20"/>
          <w:szCs w:val="24"/>
        </w:rPr>
        <w:t xml:space="preserve"> for 2 hours, with a lot of gas evolution. After cooling to room temperature, the yellow solid was filtered off and washed with toluene and air dried. The solid was mixed</w:t>
      </w:r>
      <w:r w:rsidR="00715137" w:rsidRPr="00D324C4">
        <w:rPr>
          <w:rFonts w:ascii="Times New Roman" w:hAnsi="Times New Roman" w:cs="Times New Roman"/>
          <w:sz w:val="20"/>
          <w:szCs w:val="24"/>
        </w:rPr>
        <w:t xml:space="preserve"> </w:t>
      </w:r>
      <w:r w:rsidRPr="00D324C4">
        <w:rPr>
          <w:rFonts w:ascii="Times New Roman" w:hAnsi="Times New Roman" w:cs="Times New Roman"/>
          <w:sz w:val="20"/>
          <w:szCs w:val="24"/>
        </w:rPr>
        <w:t>with water and the pH of the suspension was adjusted to 9-10 by the addition of a 33 % aqueous NH3</w:t>
      </w:r>
      <w:r w:rsidR="00715137" w:rsidRPr="00D324C4">
        <w:rPr>
          <w:rFonts w:ascii="Times New Roman" w:hAnsi="Times New Roman" w:cs="Times New Roman"/>
          <w:sz w:val="20"/>
          <w:szCs w:val="24"/>
        </w:rPr>
        <w:t xml:space="preserve"> </w:t>
      </w:r>
      <w:r w:rsidRPr="00D324C4">
        <w:rPr>
          <w:rFonts w:ascii="Times New Roman" w:hAnsi="Times New Roman" w:cs="Times New Roman"/>
          <w:sz w:val="20"/>
          <w:szCs w:val="24"/>
        </w:rPr>
        <w:t>solution. After stirring at room temperature for 1 hour, the mixture was filtered. Recrystallization from</w:t>
      </w:r>
      <w:r w:rsidR="00715137" w:rsidRPr="00D324C4">
        <w:rPr>
          <w:rFonts w:ascii="Times New Roman" w:hAnsi="Times New Roman" w:cs="Times New Roman"/>
          <w:sz w:val="20"/>
          <w:szCs w:val="24"/>
        </w:rPr>
        <w:t xml:space="preserve"> </w:t>
      </w:r>
      <w:r w:rsidRPr="00D324C4">
        <w:rPr>
          <w:rFonts w:ascii="Times New Roman" w:hAnsi="Times New Roman" w:cs="Times New Roman"/>
          <w:sz w:val="20"/>
          <w:szCs w:val="24"/>
        </w:rPr>
        <w:t xml:space="preserve">ethanol afforded a yellow solid. After </w:t>
      </w:r>
      <w:r w:rsidRPr="00D324C4">
        <w:rPr>
          <w:rFonts w:ascii="Times New Roman" w:hAnsi="Times New Roman" w:cs="Times New Roman"/>
          <w:sz w:val="20"/>
          <w:szCs w:val="24"/>
        </w:rPr>
        <w:lastRenderedPageBreak/>
        <w:t xml:space="preserve">drying at 60 </w:t>
      </w:r>
      <w:proofErr w:type="spellStart"/>
      <w:r w:rsidRPr="00D324C4">
        <w:rPr>
          <w:rFonts w:ascii="Times New Roman" w:hAnsi="Times New Roman" w:cs="Times New Roman"/>
          <w:sz w:val="20"/>
          <w:szCs w:val="24"/>
        </w:rPr>
        <w:t>oC</w:t>
      </w:r>
      <w:proofErr w:type="spellEnd"/>
      <w:r w:rsidRPr="00D324C4">
        <w:rPr>
          <w:rFonts w:ascii="Times New Roman" w:hAnsi="Times New Roman" w:cs="Times New Roman"/>
          <w:sz w:val="20"/>
          <w:szCs w:val="24"/>
        </w:rPr>
        <w:t xml:space="preserve"> in a vacuum oven, the title compound was obtained </w:t>
      </w:r>
      <w:proofErr w:type="spellStart"/>
      <w:r w:rsidRPr="00D324C4">
        <w:rPr>
          <w:rFonts w:ascii="Times New Roman" w:hAnsi="Times New Roman" w:cs="Times New Roman"/>
          <w:sz w:val="20"/>
          <w:szCs w:val="24"/>
        </w:rPr>
        <w:t>asan</w:t>
      </w:r>
      <w:proofErr w:type="spellEnd"/>
      <w:r w:rsidRPr="00D324C4">
        <w:rPr>
          <w:rFonts w:ascii="Times New Roman" w:hAnsi="Times New Roman" w:cs="Times New Roman"/>
          <w:sz w:val="20"/>
          <w:szCs w:val="24"/>
        </w:rPr>
        <w:t xml:space="preserve"> orange solid (10.1 g, 48 %). </w:t>
      </w:r>
    </w:p>
    <w:p w14:paraId="5EC66757" w14:textId="77777777" w:rsidR="00715137" w:rsidRPr="00D324C4" w:rsidRDefault="00715137" w:rsidP="00D324C4">
      <w:pPr>
        <w:autoSpaceDE w:val="0"/>
        <w:autoSpaceDN w:val="0"/>
        <w:adjustRightInd w:val="0"/>
        <w:spacing w:after="0" w:line="240" w:lineRule="auto"/>
        <w:jc w:val="both"/>
        <w:rPr>
          <w:rFonts w:ascii="Times New Roman" w:hAnsi="Times New Roman" w:cs="Times New Roman"/>
          <w:b/>
          <w:bCs/>
          <w:sz w:val="20"/>
          <w:szCs w:val="24"/>
        </w:rPr>
      </w:pPr>
    </w:p>
    <w:p w14:paraId="7C776991" w14:textId="77777777" w:rsidR="005D2F32" w:rsidRPr="00D324C4" w:rsidRDefault="00D816C5" w:rsidP="00D324C4">
      <w:pPr>
        <w:autoSpaceDE w:val="0"/>
        <w:autoSpaceDN w:val="0"/>
        <w:adjustRightInd w:val="0"/>
        <w:spacing w:after="0" w:line="240" w:lineRule="auto"/>
        <w:jc w:val="both"/>
        <w:rPr>
          <w:rFonts w:ascii="Times New Roman" w:hAnsi="Times New Roman" w:cs="Times New Roman"/>
          <w:b/>
          <w:bCs/>
          <w:i/>
          <w:color w:val="000099"/>
          <w:szCs w:val="24"/>
        </w:rPr>
      </w:pPr>
      <w:r w:rsidRPr="00D324C4">
        <w:rPr>
          <w:rFonts w:ascii="Times New Roman" w:hAnsi="Times New Roman" w:cs="Times New Roman"/>
          <w:b/>
          <w:bCs/>
          <w:i/>
          <w:color w:val="000099"/>
          <w:szCs w:val="24"/>
        </w:rPr>
        <w:t xml:space="preserve">Synthesis of </w:t>
      </w:r>
      <w:r w:rsidR="00130B5A" w:rsidRPr="00D324C4">
        <w:rPr>
          <w:rFonts w:ascii="Times New Roman" w:hAnsi="Times New Roman" w:cs="Times New Roman"/>
          <w:b/>
          <w:bCs/>
          <w:i/>
          <w:color w:val="000099"/>
          <w:szCs w:val="24"/>
        </w:rPr>
        <w:t>3-Cyano-4</w:t>
      </w:r>
      <w:proofErr w:type="gramStart"/>
      <w:r w:rsidR="00130B5A" w:rsidRPr="00D324C4">
        <w:rPr>
          <w:rFonts w:ascii="Times New Roman" w:hAnsi="Times New Roman" w:cs="Times New Roman"/>
          <w:b/>
          <w:bCs/>
          <w:i/>
          <w:color w:val="000099"/>
          <w:szCs w:val="24"/>
        </w:rPr>
        <w:t>,6</w:t>
      </w:r>
      <w:proofErr w:type="gramEnd"/>
      <w:r w:rsidR="00130B5A" w:rsidRPr="00D324C4">
        <w:rPr>
          <w:rFonts w:ascii="Times New Roman" w:hAnsi="Times New Roman" w:cs="Times New Roman"/>
          <w:b/>
          <w:bCs/>
          <w:i/>
          <w:color w:val="000099"/>
          <w:szCs w:val="24"/>
        </w:rPr>
        <w:t>-diaminopyridine (2.3</w:t>
      </w:r>
      <w:r w:rsidR="005D2F32" w:rsidRPr="00D324C4">
        <w:rPr>
          <w:rFonts w:ascii="Times New Roman" w:hAnsi="Times New Roman" w:cs="Times New Roman"/>
          <w:b/>
          <w:bCs/>
          <w:i/>
          <w:color w:val="000099"/>
          <w:szCs w:val="24"/>
        </w:rPr>
        <w:t>)</w:t>
      </w:r>
    </w:p>
    <w:p w14:paraId="0C19CE46" w14:textId="77777777" w:rsidR="00F0166B" w:rsidRPr="00D324C4" w:rsidRDefault="005D2F32" w:rsidP="00D324C4">
      <w:pPr>
        <w:autoSpaceDE w:val="0"/>
        <w:autoSpaceDN w:val="0"/>
        <w:adjustRightInd w:val="0"/>
        <w:spacing w:after="0" w:line="240" w:lineRule="auto"/>
        <w:jc w:val="both"/>
        <w:rPr>
          <w:rFonts w:ascii="Times New Roman" w:hAnsi="Times New Roman" w:cs="Times New Roman"/>
          <w:sz w:val="20"/>
          <w:szCs w:val="24"/>
        </w:rPr>
      </w:pPr>
      <w:r w:rsidRPr="00D324C4">
        <w:rPr>
          <w:rFonts w:ascii="Times New Roman" w:hAnsi="Times New Roman" w:cs="Times New Roman"/>
          <w:sz w:val="20"/>
          <w:szCs w:val="24"/>
        </w:rPr>
        <w:t>To a solution of 4</w:t>
      </w:r>
      <w:proofErr w:type="gramStart"/>
      <w:r w:rsidRPr="00D324C4">
        <w:rPr>
          <w:rFonts w:ascii="Times New Roman" w:hAnsi="Times New Roman" w:cs="Times New Roman"/>
          <w:sz w:val="20"/>
          <w:szCs w:val="24"/>
        </w:rPr>
        <w:t>,6</w:t>
      </w:r>
      <w:proofErr w:type="gramEnd"/>
      <w:r w:rsidRPr="00D324C4">
        <w:rPr>
          <w:rFonts w:ascii="Times New Roman" w:hAnsi="Times New Roman" w:cs="Times New Roman"/>
          <w:sz w:val="20"/>
          <w:szCs w:val="24"/>
        </w:rPr>
        <w:t xml:space="preserve">-diamino-2-bromo-3-cyanopyridine </w:t>
      </w:r>
      <w:r w:rsidRPr="00D324C4">
        <w:rPr>
          <w:rFonts w:ascii="Times New Roman" w:hAnsi="Times New Roman" w:cs="Times New Roman"/>
          <w:b/>
          <w:bCs/>
          <w:sz w:val="20"/>
          <w:szCs w:val="24"/>
        </w:rPr>
        <w:t xml:space="preserve">2.2 </w:t>
      </w:r>
      <w:r w:rsidRPr="00D324C4">
        <w:rPr>
          <w:rFonts w:ascii="Times New Roman" w:hAnsi="Times New Roman" w:cs="Times New Roman"/>
          <w:sz w:val="20"/>
          <w:szCs w:val="24"/>
        </w:rPr>
        <w:t xml:space="preserve">(7 g, 32.8 </w:t>
      </w:r>
      <w:proofErr w:type="spellStart"/>
      <w:r w:rsidRPr="00D324C4">
        <w:rPr>
          <w:rFonts w:ascii="Times New Roman" w:hAnsi="Times New Roman" w:cs="Times New Roman"/>
          <w:sz w:val="20"/>
          <w:szCs w:val="24"/>
        </w:rPr>
        <w:t>mmol</w:t>
      </w:r>
      <w:proofErr w:type="spellEnd"/>
      <w:r w:rsidRPr="00D324C4">
        <w:rPr>
          <w:rFonts w:ascii="Times New Roman" w:hAnsi="Times New Roman" w:cs="Times New Roman"/>
          <w:sz w:val="20"/>
          <w:szCs w:val="24"/>
        </w:rPr>
        <w:t>) in THF/</w:t>
      </w:r>
      <w:proofErr w:type="spellStart"/>
      <w:r w:rsidRPr="00D324C4">
        <w:rPr>
          <w:rFonts w:ascii="Times New Roman" w:hAnsi="Times New Roman" w:cs="Times New Roman"/>
          <w:sz w:val="20"/>
          <w:szCs w:val="24"/>
        </w:rPr>
        <w:t>MeOH</w:t>
      </w:r>
      <w:proofErr w:type="spellEnd"/>
      <w:r w:rsidRPr="00D324C4">
        <w:rPr>
          <w:rFonts w:ascii="Times New Roman" w:hAnsi="Times New Roman" w:cs="Times New Roman"/>
          <w:sz w:val="20"/>
          <w:szCs w:val="24"/>
        </w:rPr>
        <w:t xml:space="preserve"> (2:1, 160 ml)was added potassium acetate (4.54 g, 32.8 </w:t>
      </w:r>
      <w:proofErr w:type="spellStart"/>
      <w:r w:rsidRPr="00D324C4">
        <w:rPr>
          <w:rFonts w:ascii="Times New Roman" w:hAnsi="Times New Roman" w:cs="Times New Roman"/>
          <w:sz w:val="20"/>
          <w:szCs w:val="24"/>
        </w:rPr>
        <w:t>mmol</w:t>
      </w:r>
      <w:proofErr w:type="spellEnd"/>
      <w:r w:rsidRPr="00D324C4">
        <w:rPr>
          <w:rFonts w:ascii="Times New Roman" w:hAnsi="Times New Roman" w:cs="Times New Roman"/>
          <w:sz w:val="20"/>
          <w:szCs w:val="24"/>
        </w:rPr>
        <w:t xml:space="preserve">) and 10% </w:t>
      </w:r>
      <w:proofErr w:type="spellStart"/>
      <w:r w:rsidRPr="00D324C4">
        <w:rPr>
          <w:rFonts w:ascii="Times New Roman" w:hAnsi="Times New Roman" w:cs="Times New Roman"/>
          <w:sz w:val="20"/>
          <w:szCs w:val="24"/>
        </w:rPr>
        <w:t>Pd</w:t>
      </w:r>
      <w:proofErr w:type="spellEnd"/>
      <w:r w:rsidRPr="00D324C4">
        <w:rPr>
          <w:rFonts w:ascii="Times New Roman" w:hAnsi="Times New Roman" w:cs="Times New Roman"/>
          <w:sz w:val="20"/>
          <w:szCs w:val="24"/>
        </w:rPr>
        <w:t>/C (0.925 g). The reaction mixture was</w:t>
      </w:r>
      <w:r w:rsidR="00715137" w:rsidRPr="00D324C4">
        <w:rPr>
          <w:rFonts w:ascii="Times New Roman" w:hAnsi="Times New Roman" w:cs="Times New Roman"/>
          <w:sz w:val="20"/>
          <w:szCs w:val="24"/>
        </w:rPr>
        <w:t xml:space="preserve"> </w:t>
      </w:r>
      <w:r w:rsidRPr="00D324C4">
        <w:rPr>
          <w:rFonts w:ascii="Times New Roman" w:hAnsi="Times New Roman" w:cs="Times New Roman"/>
          <w:sz w:val="20"/>
          <w:szCs w:val="24"/>
        </w:rPr>
        <w:t xml:space="preserve">stirred under a hydrogen atmosphere (pressure of 1 </w:t>
      </w:r>
      <w:proofErr w:type="spellStart"/>
      <w:r w:rsidRPr="00D324C4">
        <w:rPr>
          <w:rFonts w:ascii="Times New Roman" w:hAnsi="Times New Roman" w:cs="Times New Roman"/>
          <w:sz w:val="20"/>
          <w:szCs w:val="24"/>
        </w:rPr>
        <w:t>atm</w:t>
      </w:r>
      <w:proofErr w:type="spellEnd"/>
      <w:r w:rsidRPr="00D324C4">
        <w:rPr>
          <w:rFonts w:ascii="Times New Roman" w:hAnsi="Times New Roman" w:cs="Times New Roman"/>
          <w:sz w:val="20"/>
          <w:szCs w:val="24"/>
        </w:rPr>
        <w:t xml:space="preserve">, using a balloon filled with hydrogen) at 25 </w:t>
      </w:r>
      <w:proofErr w:type="spellStart"/>
      <w:r w:rsidRPr="00D324C4">
        <w:rPr>
          <w:rFonts w:ascii="Times New Roman" w:hAnsi="Times New Roman" w:cs="Times New Roman"/>
          <w:sz w:val="20"/>
          <w:szCs w:val="24"/>
          <w:vertAlign w:val="superscript"/>
        </w:rPr>
        <w:t>o</w:t>
      </w:r>
      <w:r w:rsidRPr="00D324C4">
        <w:rPr>
          <w:rFonts w:ascii="Times New Roman" w:hAnsi="Times New Roman" w:cs="Times New Roman"/>
          <w:sz w:val="20"/>
          <w:szCs w:val="24"/>
        </w:rPr>
        <w:t>C</w:t>
      </w:r>
      <w:proofErr w:type="spellEnd"/>
      <w:r w:rsidRPr="00D324C4">
        <w:rPr>
          <w:rFonts w:ascii="Times New Roman" w:hAnsi="Times New Roman" w:cs="Times New Roman"/>
          <w:sz w:val="20"/>
          <w:szCs w:val="24"/>
        </w:rPr>
        <w:t xml:space="preserve"> for 4hours. The mixture was filtered over </w:t>
      </w:r>
      <w:proofErr w:type="spellStart"/>
      <w:r w:rsidRPr="00D324C4">
        <w:rPr>
          <w:rFonts w:ascii="Times New Roman" w:hAnsi="Times New Roman" w:cs="Times New Roman"/>
          <w:sz w:val="20"/>
          <w:szCs w:val="24"/>
        </w:rPr>
        <w:t>Celite</w:t>
      </w:r>
      <w:proofErr w:type="spellEnd"/>
      <w:r w:rsidRPr="00D324C4">
        <w:rPr>
          <w:rFonts w:ascii="Times New Roman" w:hAnsi="Times New Roman" w:cs="Times New Roman"/>
          <w:sz w:val="20"/>
          <w:szCs w:val="24"/>
        </w:rPr>
        <w:t xml:space="preserve"> and the solvent was evaporated </w:t>
      </w:r>
      <w:r w:rsidRPr="00D324C4">
        <w:rPr>
          <w:rFonts w:ascii="Times New Roman" w:hAnsi="Times New Roman" w:cs="Times New Roman"/>
          <w:i/>
          <w:iCs/>
          <w:sz w:val="20"/>
          <w:szCs w:val="24"/>
        </w:rPr>
        <w:t xml:space="preserve">in </w:t>
      </w:r>
      <w:proofErr w:type="spellStart"/>
      <w:r w:rsidRPr="00D324C4">
        <w:rPr>
          <w:rFonts w:ascii="Times New Roman" w:hAnsi="Times New Roman" w:cs="Times New Roman"/>
          <w:i/>
          <w:iCs/>
          <w:sz w:val="20"/>
          <w:szCs w:val="24"/>
        </w:rPr>
        <w:t>vacuo</w:t>
      </w:r>
      <w:proofErr w:type="spellEnd"/>
      <w:r w:rsidRPr="00D324C4">
        <w:rPr>
          <w:rFonts w:ascii="Times New Roman" w:hAnsi="Times New Roman" w:cs="Times New Roman"/>
          <w:sz w:val="20"/>
          <w:szCs w:val="24"/>
        </w:rPr>
        <w:t>. The solid was</w:t>
      </w:r>
      <w:r w:rsidR="00715137" w:rsidRPr="00D324C4">
        <w:rPr>
          <w:rFonts w:ascii="Times New Roman" w:hAnsi="Times New Roman" w:cs="Times New Roman"/>
          <w:sz w:val="20"/>
          <w:szCs w:val="24"/>
        </w:rPr>
        <w:t xml:space="preserve"> </w:t>
      </w:r>
      <w:r w:rsidRPr="00D324C4">
        <w:rPr>
          <w:rFonts w:ascii="Times New Roman" w:hAnsi="Times New Roman" w:cs="Times New Roman"/>
          <w:sz w:val="20"/>
          <w:szCs w:val="24"/>
        </w:rPr>
        <w:t xml:space="preserve">dissolved in dilute </w:t>
      </w:r>
      <w:proofErr w:type="spellStart"/>
      <w:r w:rsidRPr="00D324C4">
        <w:rPr>
          <w:rFonts w:ascii="Times New Roman" w:hAnsi="Times New Roman" w:cs="Times New Roman"/>
          <w:sz w:val="20"/>
          <w:szCs w:val="24"/>
        </w:rPr>
        <w:t>HCl</w:t>
      </w:r>
      <w:proofErr w:type="spellEnd"/>
      <w:r w:rsidRPr="00D324C4">
        <w:rPr>
          <w:rFonts w:ascii="Times New Roman" w:hAnsi="Times New Roman" w:cs="Times New Roman"/>
          <w:sz w:val="20"/>
          <w:szCs w:val="24"/>
        </w:rPr>
        <w:t xml:space="preserve"> and water. Adjustment of the solution pH to 10 (with a concentrated </w:t>
      </w:r>
      <w:proofErr w:type="spellStart"/>
      <w:r w:rsidRPr="00D324C4">
        <w:rPr>
          <w:rFonts w:ascii="Times New Roman" w:hAnsi="Times New Roman" w:cs="Times New Roman"/>
          <w:sz w:val="20"/>
          <w:szCs w:val="24"/>
        </w:rPr>
        <w:t>NaOH</w:t>
      </w:r>
      <w:proofErr w:type="spellEnd"/>
      <w:r w:rsidR="00715137" w:rsidRPr="00D324C4">
        <w:rPr>
          <w:rFonts w:ascii="Times New Roman" w:hAnsi="Times New Roman" w:cs="Times New Roman"/>
          <w:sz w:val="20"/>
          <w:szCs w:val="24"/>
        </w:rPr>
        <w:t xml:space="preserve"> </w:t>
      </w:r>
      <w:r w:rsidRPr="00D324C4">
        <w:rPr>
          <w:rFonts w:ascii="Times New Roman" w:hAnsi="Times New Roman" w:cs="Times New Roman"/>
          <w:sz w:val="20"/>
          <w:szCs w:val="24"/>
        </w:rPr>
        <w:t xml:space="preserve">solution) and cooling afforded the title compound (3.94 g, 89 %) as a yellow solid. </w:t>
      </w:r>
    </w:p>
    <w:p w14:paraId="550B0ACD" w14:textId="77777777" w:rsidR="00D324C4" w:rsidRDefault="00D324C4" w:rsidP="00D324C4">
      <w:pPr>
        <w:autoSpaceDE w:val="0"/>
        <w:autoSpaceDN w:val="0"/>
        <w:adjustRightInd w:val="0"/>
        <w:spacing w:after="0" w:line="240" w:lineRule="auto"/>
        <w:jc w:val="both"/>
        <w:rPr>
          <w:rFonts w:ascii="Times New Roman" w:hAnsi="Times New Roman" w:cs="Times New Roman"/>
          <w:b/>
          <w:bCs/>
          <w:i/>
          <w:color w:val="000099"/>
          <w:szCs w:val="24"/>
        </w:rPr>
      </w:pPr>
    </w:p>
    <w:p w14:paraId="23AA3D3B" w14:textId="77777777" w:rsidR="00521C5A" w:rsidRPr="00D324C4" w:rsidRDefault="00D816C5" w:rsidP="00D324C4">
      <w:pPr>
        <w:autoSpaceDE w:val="0"/>
        <w:autoSpaceDN w:val="0"/>
        <w:adjustRightInd w:val="0"/>
        <w:spacing w:after="0" w:line="240" w:lineRule="auto"/>
        <w:jc w:val="both"/>
        <w:rPr>
          <w:rFonts w:ascii="Times New Roman" w:hAnsi="Times New Roman" w:cs="Times New Roman"/>
          <w:i/>
          <w:color w:val="000099"/>
          <w:szCs w:val="24"/>
        </w:rPr>
      </w:pPr>
      <w:r w:rsidRPr="00D324C4">
        <w:rPr>
          <w:rFonts w:ascii="Times New Roman" w:hAnsi="Times New Roman" w:cs="Times New Roman"/>
          <w:b/>
          <w:bCs/>
          <w:i/>
          <w:color w:val="000099"/>
          <w:szCs w:val="24"/>
        </w:rPr>
        <w:t xml:space="preserve">Synthesis </w:t>
      </w:r>
      <w:r w:rsidR="00130B5A" w:rsidRPr="00D324C4">
        <w:rPr>
          <w:rFonts w:ascii="Times New Roman" w:hAnsi="Times New Roman" w:cs="Times New Roman"/>
          <w:b/>
          <w:bCs/>
          <w:i/>
          <w:color w:val="000099"/>
          <w:szCs w:val="24"/>
        </w:rPr>
        <w:t>4</w:t>
      </w:r>
      <w:proofErr w:type="gramStart"/>
      <w:r w:rsidR="00130B5A" w:rsidRPr="00D324C4">
        <w:rPr>
          <w:rFonts w:ascii="Times New Roman" w:hAnsi="Times New Roman" w:cs="Times New Roman"/>
          <w:b/>
          <w:bCs/>
          <w:i/>
          <w:color w:val="000099"/>
          <w:szCs w:val="24"/>
        </w:rPr>
        <w:t>,6</w:t>
      </w:r>
      <w:proofErr w:type="gramEnd"/>
      <w:r w:rsidR="00130B5A" w:rsidRPr="00D324C4">
        <w:rPr>
          <w:rFonts w:ascii="Times New Roman" w:hAnsi="Times New Roman" w:cs="Times New Roman"/>
          <w:b/>
          <w:bCs/>
          <w:i/>
          <w:color w:val="000099"/>
          <w:szCs w:val="24"/>
        </w:rPr>
        <w:t>-Diaminonicotinamide (2.4</w:t>
      </w:r>
      <w:r w:rsidR="00521C5A" w:rsidRPr="00D324C4">
        <w:rPr>
          <w:rFonts w:ascii="Times New Roman" w:hAnsi="Times New Roman" w:cs="Times New Roman"/>
          <w:b/>
          <w:bCs/>
          <w:i/>
          <w:color w:val="000099"/>
          <w:szCs w:val="24"/>
        </w:rPr>
        <w:t>)</w:t>
      </w:r>
    </w:p>
    <w:p w14:paraId="54FBC358" w14:textId="77777777" w:rsidR="006A54F1" w:rsidRPr="00D324C4" w:rsidRDefault="006A54F1" w:rsidP="00D324C4">
      <w:pPr>
        <w:autoSpaceDE w:val="0"/>
        <w:autoSpaceDN w:val="0"/>
        <w:adjustRightInd w:val="0"/>
        <w:spacing w:after="0" w:line="240" w:lineRule="auto"/>
        <w:jc w:val="both"/>
        <w:rPr>
          <w:rFonts w:ascii="Times New Roman" w:hAnsi="Times New Roman" w:cs="Times New Roman"/>
          <w:sz w:val="20"/>
          <w:szCs w:val="24"/>
        </w:rPr>
      </w:pPr>
      <w:r w:rsidRPr="00D324C4">
        <w:rPr>
          <w:rFonts w:ascii="Times New Roman" w:hAnsi="Times New Roman" w:cs="Times New Roman"/>
          <w:sz w:val="20"/>
          <w:szCs w:val="24"/>
        </w:rPr>
        <w:t>Three hours were spent stirring at 60 to 70 °C in a solution of 3-cyano-4</w:t>
      </w:r>
      <w:proofErr w:type="gramStart"/>
      <w:r w:rsidRPr="00D324C4">
        <w:rPr>
          <w:rFonts w:ascii="Times New Roman" w:hAnsi="Times New Roman" w:cs="Times New Roman"/>
          <w:sz w:val="20"/>
          <w:szCs w:val="24"/>
        </w:rPr>
        <w:t>,6</w:t>
      </w:r>
      <w:proofErr w:type="gramEnd"/>
      <w:r w:rsidRPr="00D324C4">
        <w:rPr>
          <w:rFonts w:ascii="Times New Roman" w:hAnsi="Times New Roman" w:cs="Times New Roman"/>
          <w:sz w:val="20"/>
          <w:szCs w:val="24"/>
        </w:rPr>
        <w:t xml:space="preserve">-diaminopyridine 2.4 (2.1 g, 15.7 </w:t>
      </w:r>
      <w:proofErr w:type="spellStart"/>
      <w:r w:rsidRPr="00D324C4">
        <w:rPr>
          <w:rFonts w:ascii="Times New Roman" w:hAnsi="Times New Roman" w:cs="Times New Roman"/>
          <w:sz w:val="20"/>
          <w:szCs w:val="24"/>
        </w:rPr>
        <w:t>mmol</w:t>
      </w:r>
      <w:proofErr w:type="spellEnd"/>
      <w:r w:rsidRPr="00D324C4">
        <w:rPr>
          <w:rFonts w:ascii="Times New Roman" w:hAnsi="Times New Roman" w:cs="Times New Roman"/>
          <w:sz w:val="20"/>
          <w:szCs w:val="24"/>
        </w:rPr>
        <w:t>) in 90 percent H2SO4 (10 ml). In order to produce 4</w:t>
      </w:r>
      <w:proofErr w:type="gramStart"/>
      <w:r w:rsidRPr="00D324C4">
        <w:rPr>
          <w:rFonts w:ascii="Times New Roman" w:hAnsi="Times New Roman" w:cs="Times New Roman"/>
          <w:sz w:val="20"/>
          <w:szCs w:val="24"/>
        </w:rPr>
        <w:t>,6</w:t>
      </w:r>
      <w:proofErr w:type="gramEnd"/>
      <w:r w:rsidRPr="00D324C4">
        <w:rPr>
          <w:rFonts w:ascii="Times New Roman" w:hAnsi="Times New Roman" w:cs="Times New Roman"/>
          <w:sz w:val="20"/>
          <w:szCs w:val="24"/>
        </w:rPr>
        <w:t xml:space="preserve">-diaminonicotinamide as an inorganic salt and pale yellow solid, the resultant solution was put into a 40 percent </w:t>
      </w:r>
      <w:proofErr w:type="spellStart"/>
      <w:r w:rsidRPr="00D324C4">
        <w:rPr>
          <w:rFonts w:ascii="Times New Roman" w:hAnsi="Times New Roman" w:cs="Times New Roman"/>
          <w:sz w:val="20"/>
          <w:szCs w:val="24"/>
        </w:rPr>
        <w:t>NaOH</w:t>
      </w:r>
      <w:proofErr w:type="spellEnd"/>
      <w:r w:rsidRPr="00D324C4">
        <w:rPr>
          <w:rFonts w:ascii="Times New Roman" w:hAnsi="Times New Roman" w:cs="Times New Roman"/>
          <w:sz w:val="20"/>
          <w:szCs w:val="24"/>
        </w:rPr>
        <w:t xml:space="preserve"> solution (2.1 g, 85 percent ). By recrystallizing water into a light yellow solid, an analytically pure sample was produced.</w:t>
      </w:r>
    </w:p>
    <w:p w14:paraId="5981E8AD" w14:textId="77777777" w:rsidR="00D324C4" w:rsidRDefault="00D324C4" w:rsidP="00D324C4">
      <w:pPr>
        <w:autoSpaceDE w:val="0"/>
        <w:autoSpaceDN w:val="0"/>
        <w:adjustRightInd w:val="0"/>
        <w:spacing w:after="0" w:line="240" w:lineRule="auto"/>
        <w:jc w:val="both"/>
        <w:rPr>
          <w:rFonts w:ascii="Times New Roman" w:hAnsi="Times New Roman" w:cs="Times New Roman"/>
          <w:b/>
          <w:bCs/>
          <w:i/>
          <w:color w:val="000099"/>
          <w:szCs w:val="24"/>
        </w:rPr>
      </w:pPr>
    </w:p>
    <w:p w14:paraId="67C8094A" w14:textId="77777777" w:rsidR="005D2F32" w:rsidRPr="00D324C4" w:rsidRDefault="00D816C5" w:rsidP="00D324C4">
      <w:pPr>
        <w:autoSpaceDE w:val="0"/>
        <w:autoSpaceDN w:val="0"/>
        <w:adjustRightInd w:val="0"/>
        <w:spacing w:after="0" w:line="240" w:lineRule="auto"/>
        <w:jc w:val="both"/>
        <w:rPr>
          <w:rFonts w:ascii="Times New Roman" w:hAnsi="Times New Roman" w:cs="Times New Roman"/>
          <w:b/>
          <w:bCs/>
          <w:i/>
          <w:color w:val="000099"/>
          <w:szCs w:val="24"/>
        </w:rPr>
      </w:pPr>
      <w:r w:rsidRPr="00D324C4">
        <w:rPr>
          <w:rFonts w:ascii="Times New Roman" w:hAnsi="Times New Roman" w:cs="Times New Roman"/>
          <w:b/>
          <w:bCs/>
          <w:i/>
          <w:color w:val="000099"/>
          <w:szCs w:val="24"/>
        </w:rPr>
        <w:t xml:space="preserve">Synthesis of </w:t>
      </w:r>
      <w:r w:rsidR="005D2F32" w:rsidRPr="00D324C4">
        <w:rPr>
          <w:rFonts w:ascii="Times New Roman" w:hAnsi="Times New Roman" w:cs="Times New Roman"/>
          <w:b/>
          <w:bCs/>
          <w:i/>
          <w:color w:val="000099"/>
          <w:szCs w:val="24"/>
        </w:rPr>
        <w:t>7-</w:t>
      </w:r>
      <w:proofErr w:type="gramStart"/>
      <w:r w:rsidR="005D2F32" w:rsidRPr="00D324C4">
        <w:rPr>
          <w:rFonts w:ascii="Times New Roman" w:hAnsi="Times New Roman" w:cs="Times New Roman"/>
          <w:b/>
          <w:bCs/>
          <w:i/>
          <w:color w:val="000099"/>
          <w:szCs w:val="24"/>
        </w:rPr>
        <w:t>Aminopyrido[</w:t>
      </w:r>
      <w:proofErr w:type="gramEnd"/>
      <w:r w:rsidR="005D2F32" w:rsidRPr="00D324C4">
        <w:rPr>
          <w:rFonts w:ascii="Times New Roman" w:hAnsi="Times New Roman" w:cs="Times New Roman"/>
          <w:b/>
          <w:bCs/>
          <w:i/>
          <w:color w:val="000099"/>
          <w:szCs w:val="24"/>
        </w:rPr>
        <w:t>4,3-d]pyrimidin-4(3</w:t>
      </w:r>
      <w:r w:rsidR="005D2F32" w:rsidRPr="00D324C4">
        <w:rPr>
          <w:rFonts w:ascii="Times New Roman" w:hAnsi="Times New Roman" w:cs="Times New Roman"/>
          <w:b/>
          <w:bCs/>
          <w:i/>
          <w:iCs/>
          <w:color w:val="000099"/>
          <w:szCs w:val="24"/>
        </w:rPr>
        <w:t>H</w:t>
      </w:r>
      <w:r w:rsidR="00B07663" w:rsidRPr="00D324C4">
        <w:rPr>
          <w:rFonts w:ascii="Times New Roman" w:hAnsi="Times New Roman" w:cs="Times New Roman"/>
          <w:b/>
          <w:bCs/>
          <w:i/>
          <w:color w:val="000099"/>
          <w:szCs w:val="24"/>
        </w:rPr>
        <w:t>)-one (2.5</w:t>
      </w:r>
      <w:r w:rsidR="005D2F32" w:rsidRPr="00D324C4">
        <w:rPr>
          <w:rFonts w:ascii="Times New Roman" w:hAnsi="Times New Roman" w:cs="Times New Roman"/>
          <w:b/>
          <w:bCs/>
          <w:i/>
          <w:color w:val="000099"/>
          <w:szCs w:val="24"/>
        </w:rPr>
        <w:t>a)</w:t>
      </w:r>
    </w:p>
    <w:p w14:paraId="001950ED" w14:textId="77777777" w:rsidR="006A54F1" w:rsidRPr="00D324C4" w:rsidRDefault="006A54F1" w:rsidP="00D324C4">
      <w:pPr>
        <w:autoSpaceDE w:val="0"/>
        <w:autoSpaceDN w:val="0"/>
        <w:adjustRightInd w:val="0"/>
        <w:spacing w:after="0" w:line="240" w:lineRule="auto"/>
        <w:jc w:val="both"/>
        <w:rPr>
          <w:rFonts w:ascii="Times New Roman" w:hAnsi="Times New Roman" w:cs="Times New Roman"/>
          <w:sz w:val="20"/>
          <w:szCs w:val="24"/>
        </w:rPr>
      </w:pPr>
      <w:r w:rsidRPr="00D324C4">
        <w:rPr>
          <w:rFonts w:ascii="Times New Roman" w:hAnsi="Times New Roman" w:cs="Times New Roman"/>
          <w:sz w:val="20"/>
          <w:szCs w:val="24"/>
        </w:rPr>
        <w:t>4</w:t>
      </w:r>
      <w:proofErr w:type="gramStart"/>
      <w:r w:rsidRPr="00D324C4">
        <w:rPr>
          <w:rFonts w:ascii="Times New Roman" w:hAnsi="Times New Roman" w:cs="Times New Roman"/>
          <w:sz w:val="20"/>
          <w:szCs w:val="24"/>
        </w:rPr>
        <w:t>,6</w:t>
      </w:r>
      <w:proofErr w:type="gramEnd"/>
      <w:r w:rsidRPr="00D324C4">
        <w:rPr>
          <w:rFonts w:ascii="Times New Roman" w:hAnsi="Times New Roman" w:cs="Times New Roman"/>
          <w:sz w:val="20"/>
          <w:szCs w:val="24"/>
        </w:rPr>
        <w:t xml:space="preserve">-diaminonicotinamide 2.5 (2 g, 13.1 </w:t>
      </w:r>
      <w:proofErr w:type="spellStart"/>
      <w:r w:rsidRPr="00D324C4">
        <w:rPr>
          <w:rFonts w:ascii="Times New Roman" w:hAnsi="Times New Roman" w:cs="Times New Roman"/>
          <w:sz w:val="20"/>
          <w:szCs w:val="24"/>
        </w:rPr>
        <w:t>mmol</w:t>
      </w:r>
      <w:proofErr w:type="spellEnd"/>
      <w:r w:rsidRPr="00D324C4">
        <w:rPr>
          <w:rFonts w:ascii="Times New Roman" w:hAnsi="Times New Roman" w:cs="Times New Roman"/>
          <w:sz w:val="20"/>
          <w:szCs w:val="24"/>
        </w:rPr>
        <w:t xml:space="preserve">) was refluxed in 60 ml of </w:t>
      </w:r>
      <w:proofErr w:type="spellStart"/>
      <w:r w:rsidRPr="00D324C4">
        <w:rPr>
          <w:rFonts w:ascii="Times New Roman" w:hAnsi="Times New Roman" w:cs="Times New Roman"/>
          <w:sz w:val="20"/>
          <w:szCs w:val="24"/>
        </w:rPr>
        <w:t>triethylorthoformate</w:t>
      </w:r>
      <w:proofErr w:type="spellEnd"/>
      <w:r w:rsidRPr="00D324C4">
        <w:rPr>
          <w:rFonts w:ascii="Times New Roman" w:hAnsi="Times New Roman" w:cs="Times New Roman"/>
          <w:sz w:val="20"/>
          <w:szCs w:val="24"/>
        </w:rPr>
        <w:t xml:space="preserve"> for 24 hours while under a nitrogen environment. The solvents were evaporated in vacuum, and the leftover material was </w:t>
      </w:r>
      <w:proofErr w:type="spellStart"/>
      <w:r w:rsidRPr="00D324C4">
        <w:rPr>
          <w:rFonts w:ascii="Times New Roman" w:hAnsi="Times New Roman" w:cs="Times New Roman"/>
          <w:sz w:val="20"/>
          <w:szCs w:val="24"/>
        </w:rPr>
        <w:t>redissolved</w:t>
      </w:r>
      <w:proofErr w:type="spellEnd"/>
      <w:r w:rsidRPr="00D324C4">
        <w:rPr>
          <w:rFonts w:ascii="Times New Roman" w:hAnsi="Times New Roman" w:cs="Times New Roman"/>
          <w:sz w:val="20"/>
          <w:szCs w:val="24"/>
        </w:rPr>
        <w:t xml:space="preserve"> in hot 2 M </w:t>
      </w:r>
      <w:proofErr w:type="spellStart"/>
      <w:r w:rsidRPr="00D324C4">
        <w:rPr>
          <w:rFonts w:ascii="Times New Roman" w:hAnsi="Times New Roman" w:cs="Times New Roman"/>
          <w:sz w:val="20"/>
          <w:szCs w:val="24"/>
        </w:rPr>
        <w:t>NaOH</w:t>
      </w:r>
      <w:proofErr w:type="spellEnd"/>
      <w:r w:rsidRPr="00D324C4">
        <w:rPr>
          <w:rFonts w:ascii="Times New Roman" w:hAnsi="Times New Roman" w:cs="Times New Roman"/>
          <w:sz w:val="20"/>
          <w:szCs w:val="24"/>
        </w:rPr>
        <w:t xml:space="preserve"> solution (20 ml) for 30 minutes before being </w:t>
      </w:r>
      <w:proofErr w:type="spellStart"/>
      <w:r w:rsidRPr="00D324C4">
        <w:rPr>
          <w:rFonts w:ascii="Times New Roman" w:hAnsi="Times New Roman" w:cs="Times New Roman"/>
          <w:sz w:val="20"/>
          <w:szCs w:val="24"/>
        </w:rPr>
        <w:t>neu</w:t>
      </w:r>
      <w:r w:rsidR="007E0A02">
        <w:rPr>
          <w:rFonts w:ascii="Times New Roman" w:hAnsi="Times New Roman" w:cs="Times New Roman"/>
          <w:sz w:val="20"/>
          <w:szCs w:val="24"/>
        </w:rPr>
        <w:t>tralised</w:t>
      </w:r>
      <w:proofErr w:type="spellEnd"/>
      <w:r w:rsidR="007E0A02">
        <w:rPr>
          <w:rFonts w:ascii="Times New Roman" w:hAnsi="Times New Roman" w:cs="Times New Roman"/>
          <w:sz w:val="20"/>
          <w:szCs w:val="24"/>
        </w:rPr>
        <w:t xml:space="preserve"> with 6.5 ml of 6 N </w:t>
      </w:r>
      <w:proofErr w:type="spellStart"/>
      <w:r w:rsidR="007E0A02">
        <w:rPr>
          <w:rFonts w:ascii="Times New Roman" w:hAnsi="Times New Roman" w:cs="Times New Roman"/>
          <w:sz w:val="20"/>
          <w:szCs w:val="24"/>
        </w:rPr>
        <w:t>HCl</w:t>
      </w:r>
      <w:proofErr w:type="spellEnd"/>
      <w:r w:rsidR="007E0A02">
        <w:rPr>
          <w:rFonts w:ascii="Times New Roman" w:hAnsi="Times New Roman" w:cs="Times New Roman"/>
          <w:sz w:val="20"/>
          <w:szCs w:val="24"/>
        </w:rPr>
        <w:t xml:space="preserve"> </w:t>
      </w:r>
      <w:r w:rsidRPr="00D324C4">
        <w:rPr>
          <w:rFonts w:ascii="Times New Roman" w:hAnsi="Times New Roman" w:cs="Times New Roman"/>
          <w:sz w:val="20"/>
          <w:szCs w:val="24"/>
        </w:rPr>
        <w:t>solution. 7-</w:t>
      </w:r>
      <w:proofErr w:type="gramStart"/>
      <w:r w:rsidRPr="00D324C4">
        <w:rPr>
          <w:rFonts w:ascii="Times New Roman" w:hAnsi="Times New Roman" w:cs="Times New Roman"/>
          <w:sz w:val="20"/>
          <w:szCs w:val="24"/>
        </w:rPr>
        <w:t>aminopyrido[</w:t>
      </w:r>
      <w:proofErr w:type="gramEnd"/>
      <w:r w:rsidRPr="00D324C4">
        <w:rPr>
          <w:rFonts w:ascii="Times New Roman" w:hAnsi="Times New Roman" w:cs="Times New Roman"/>
          <w:sz w:val="20"/>
          <w:szCs w:val="24"/>
        </w:rPr>
        <w:t>4,3-d]pyrimidin-4(3H)-one precipitated out while cooling. After being filtered out, the yellow solid was dried in a vacuum oven.</w:t>
      </w:r>
    </w:p>
    <w:p w14:paraId="66423CEE" w14:textId="77777777" w:rsidR="00715137" w:rsidRPr="00D324C4" w:rsidRDefault="00715137" w:rsidP="00D324C4">
      <w:pPr>
        <w:autoSpaceDE w:val="0"/>
        <w:autoSpaceDN w:val="0"/>
        <w:adjustRightInd w:val="0"/>
        <w:spacing w:after="0" w:line="240" w:lineRule="auto"/>
        <w:jc w:val="both"/>
        <w:rPr>
          <w:rFonts w:ascii="Times New Roman" w:hAnsi="Times New Roman" w:cs="Times New Roman"/>
          <w:b/>
          <w:bCs/>
          <w:sz w:val="20"/>
          <w:szCs w:val="24"/>
        </w:rPr>
      </w:pPr>
    </w:p>
    <w:p w14:paraId="16287671" w14:textId="77777777" w:rsidR="005D2F32" w:rsidRPr="00D324C4" w:rsidRDefault="00D816C5" w:rsidP="00D324C4">
      <w:pPr>
        <w:autoSpaceDE w:val="0"/>
        <w:autoSpaceDN w:val="0"/>
        <w:adjustRightInd w:val="0"/>
        <w:spacing w:after="0" w:line="240" w:lineRule="auto"/>
        <w:jc w:val="both"/>
        <w:rPr>
          <w:rFonts w:ascii="Times New Roman" w:hAnsi="Times New Roman" w:cs="Times New Roman"/>
          <w:b/>
          <w:bCs/>
          <w:i/>
          <w:color w:val="000099"/>
          <w:szCs w:val="24"/>
        </w:rPr>
      </w:pPr>
      <w:r w:rsidRPr="00D324C4">
        <w:rPr>
          <w:rFonts w:ascii="Times New Roman" w:hAnsi="Times New Roman" w:cs="Times New Roman"/>
          <w:b/>
          <w:bCs/>
          <w:i/>
          <w:color w:val="000099"/>
          <w:szCs w:val="24"/>
        </w:rPr>
        <w:t xml:space="preserve">Synthesis of </w:t>
      </w:r>
      <w:r w:rsidR="005D2F32" w:rsidRPr="00D324C4">
        <w:rPr>
          <w:rFonts w:ascii="Times New Roman" w:hAnsi="Times New Roman" w:cs="Times New Roman"/>
          <w:b/>
          <w:bCs/>
          <w:i/>
          <w:color w:val="000099"/>
          <w:szCs w:val="24"/>
        </w:rPr>
        <w:t>7-Amino-2-</w:t>
      </w:r>
      <w:proofErr w:type="gramStart"/>
      <w:r w:rsidR="005D2F32" w:rsidRPr="00D324C4">
        <w:rPr>
          <w:rFonts w:ascii="Times New Roman" w:hAnsi="Times New Roman" w:cs="Times New Roman"/>
          <w:b/>
          <w:bCs/>
          <w:i/>
          <w:color w:val="000099"/>
          <w:szCs w:val="24"/>
        </w:rPr>
        <w:t>methylpyrido[</w:t>
      </w:r>
      <w:proofErr w:type="gramEnd"/>
      <w:r w:rsidR="005D2F32" w:rsidRPr="00D324C4">
        <w:rPr>
          <w:rFonts w:ascii="Times New Roman" w:hAnsi="Times New Roman" w:cs="Times New Roman"/>
          <w:b/>
          <w:bCs/>
          <w:i/>
          <w:color w:val="000099"/>
          <w:szCs w:val="24"/>
        </w:rPr>
        <w:t>4,3-d]pyrimidin-4(3</w:t>
      </w:r>
      <w:r w:rsidR="005D2F32" w:rsidRPr="00D324C4">
        <w:rPr>
          <w:rFonts w:ascii="Times New Roman" w:hAnsi="Times New Roman" w:cs="Times New Roman"/>
          <w:b/>
          <w:bCs/>
          <w:i/>
          <w:iCs/>
          <w:color w:val="000099"/>
          <w:szCs w:val="24"/>
        </w:rPr>
        <w:t>H</w:t>
      </w:r>
      <w:r w:rsidR="00B07663" w:rsidRPr="00D324C4">
        <w:rPr>
          <w:rFonts w:ascii="Times New Roman" w:hAnsi="Times New Roman" w:cs="Times New Roman"/>
          <w:b/>
          <w:bCs/>
          <w:i/>
          <w:color w:val="000099"/>
          <w:szCs w:val="24"/>
        </w:rPr>
        <w:t>)-one (2.5</w:t>
      </w:r>
      <w:r w:rsidR="005D2F32" w:rsidRPr="00D324C4">
        <w:rPr>
          <w:rFonts w:ascii="Times New Roman" w:hAnsi="Times New Roman" w:cs="Times New Roman"/>
          <w:b/>
          <w:bCs/>
          <w:i/>
          <w:color w:val="000099"/>
          <w:szCs w:val="24"/>
        </w:rPr>
        <w:t>b)</w:t>
      </w:r>
    </w:p>
    <w:p w14:paraId="29549775" w14:textId="77777777" w:rsidR="005D2F32" w:rsidRPr="00D324C4" w:rsidRDefault="005D2F32" w:rsidP="00D324C4">
      <w:pPr>
        <w:autoSpaceDE w:val="0"/>
        <w:autoSpaceDN w:val="0"/>
        <w:adjustRightInd w:val="0"/>
        <w:spacing w:after="0" w:line="240" w:lineRule="auto"/>
        <w:jc w:val="both"/>
        <w:rPr>
          <w:rFonts w:ascii="Times New Roman" w:hAnsi="Times New Roman" w:cs="Times New Roman"/>
          <w:sz w:val="20"/>
          <w:szCs w:val="24"/>
        </w:rPr>
      </w:pPr>
      <w:r w:rsidRPr="00D324C4">
        <w:rPr>
          <w:rFonts w:ascii="Times New Roman" w:hAnsi="Times New Roman" w:cs="Times New Roman"/>
          <w:sz w:val="20"/>
          <w:szCs w:val="24"/>
        </w:rPr>
        <w:t>A solution of 4</w:t>
      </w:r>
      <w:proofErr w:type="gramStart"/>
      <w:r w:rsidRPr="00D324C4">
        <w:rPr>
          <w:rFonts w:ascii="Times New Roman" w:hAnsi="Times New Roman" w:cs="Times New Roman"/>
          <w:sz w:val="20"/>
          <w:szCs w:val="24"/>
        </w:rPr>
        <w:t>,6</w:t>
      </w:r>
      <w:proofErr w:type="gramEnd"/>
      <w:r w:rsidRPr="00D324C4">
        <w:rPr>
          <w:rFonts w:ascii="Times New Roman" w:hAnsi="Times New Roman" w:cs="Times New Roman"/>
          <w:sz w:val="20"/>
          <w:szCs w:val="24"/>
        </w:rPr>
        <w:t xml:space="preserve">-diaminonicotinamide </w:t>
      </w:r>
      <w:r w:rsidRPr="00D324C4">
        <w:rPr>
          <w:rFonts w:ascii="Times New Roman" w:hAnsi="Times New Roman" w:cs="Times New Roman"/>
          <w:b/>
          <w:bCs/>
          <w:sz w:val="20"/>
          <w:szCs w:val="24"/>
        </w:rPr>
        <w:t xml:space="preserve">2.5 </w:t>
      </w:r>
      <w:r w:rsidRPr="00D324C4">
        <w:rPr>
          <w:rFonts w:ascii="Times New Roman" w:hAnsi="Times New Roman" w:cs="Times New Roman"/>
          <w:sz w:val="20"/>
          <w:szCs w:val="24"/>
        </w:rPr>
        <w:t xml:space="preserve">(3 g, 13 </w:t>
      </w:r>
      <w:proofErr w:type="spellStart"/>
      <w:r w:rsidRPr="00D324C4">
        <w:rPr>
          <w:rFonts w:ascii="Times New Roman" w:hAnsi="Times New Roman" w:cs="Times New Roman"/>
          <w:sz w:val="20"/>
          <w:szCs w:val="24"/>
        </w:rPr>
        <w:t>mmol</w:t>
      </w:r>
      <w:proofErr w:type="spellEnd"/>
      <w:r w:rsidRPr="00D324C4">
        <w:rPr>
          <w:rFonts w:ascii="Times New Roman" w:hAnsi="Times New Roman" w:cs="Times New Roman"/>
          <w:sz w:val="20"/>
          <w:szCs w:val="24"/>
        </w:rPr>
        <w:t xml:space="preserve">) in </w:t>
      </w:r>
      <w:proofErr w:type="spellStart"/>
      <w:r w:rsidRPr="00D324C4">
        <w:rPr>
          <w:rFonts w:ascii="Times New Roman" w:hAnsi="Times New Roman" w:cs="Times New Roman"/>
          <w:sz w:val="20"/>
          <w:szCs w:val="24"/>
        </w:rPr>
        <w:t>triethylorthoacetate</w:t>
      </w:r>
      <w:proofErr w:type="spellEnd"/>
      <w:r w:rsidRPr="00D324C4">
        <w:rPr>
          <w:rFonts w:ascii="Times New Roman" w:hAnsi="Times New Roman" w:cs="Times New Roman"/>
          <w:sz w:val="20"/>
          <w:szCs w:val="24"/>
        </w:rPr>
        <w:t xml:space="preserve"> (60 ml) was refluxed</w:t>
      </w:r>
      <w:r w:rsidR="00715137" w:rsidRPr="00D324C4">
        <w:rPr>
          <w:rFonts w:ascii="Times New Roman" w:hAnsi="Times New Roman" w:cs="Times New Roman"/>
          <w:sz w:val="20"/>
          <w:szCs w:val="24"/>
        </w:rPr>
        <w:t xml:space="preserve"> </w:t>
      </w:r>
      <w:r w:rsidRPr="00D324C4">
        <w:rPr>
          <w:rFonts w:ascii="Times New Roman" w:hAnsi="Times New Roman" w:cs="Times New Roman"/>
          <w:sz w:val="20"/>
          <w:szCs w:val="24"/>
        </w:rPr>
        <w:t xml:space="preserve">under N2 for 24 hours. After removing the solvent, the residue was dissolved in hot 2 M </w:t>
      </w:r>
      <w:proofErr w:type="spellStart"/>
      <w:r w:rsidRPr="00D324C4">
        <w:rPr>
          <w:rFonts w:ascii="Times New Roman" w:hAnsi="Times New Roman" w:cs="Times New Roman"/>
          <w:sz w:val="20"/>
          <w:szCs w:val="24"/>
        </w:rPr>
        <w:t>NaOH</w:t>
      </w:r>
      <w:proofErr w:type="spellEnd"/>
      <w:r w:rsidRPr="00D324C4">
        <w:rPr>
          <w:rFonts w:ascii="Times New Roman" w:hAnsi="Times New Roman" w:cs="Times New Roman"/>
          <w:sz w:val="20"/>
          <w:szCs w:val="24"/>
        </w:rPr>
        <w:t xml:space="preserve"> (20 ml) for30 minutes and then neutralized with 6 N </w:t>
      </w:r>
      <w:proofErr w:type="spellStart"/>
      <w:r w:rsidRPr="00D324C4">
        <w:rPr>
          <w:rFonts w:ascii="Times New Roman" w:hAnsi="Times New Roman" w:cs="Times New Roman"/>
          <w:sz w:val="20"/>
          <w:szCs w:val="24"/>
        </w:rPr>
        <w:t>HCl</w:t>
      </w:r>
      <w:proofErr w:type="spellEnd"/>
      <w:r w:rsidRPr="00D324C4">
        <w:rPr>
          <w:rFonts w:ascii="Times New Roman" w:hAnsi="Times New Roman" w:cs="Times New Roman"/>
          <w:sz w:val="20"/>
          <w:szCs w:val="24"/>
        </w:rPr>
        <w:t xml:space="preserve"> (6 –</w:t>
      </w:r>
      <w:r w:rsidR="00521C5A" w:rsidRPr="00D324C4">
        <w:rPr>
          <w:rFonts w:ascii="Times New Roman" w:hAnsi="Times New Roman" w:cs="Times New Roman"/>
          <w:sz w:val="20"/>
          <w:szCs w:val="24"/>
        </w:rPr>
        <w:t xml:space="preserve"> 7 ml). On cooling, 7-amino-2 </w:t>
      </w:r>
      <w:proofErr w:type="spellStart"/>
      <w:proofErr w:type="gramStart"/>
      <w:r w:rsidRPr="00D324C4">
        <w:rPr>
          <w:rFonts w:ascii="Times New Roman" w:hAnsi="Times New Roman" w:cs="Times New Roman"/>
          <w:sz w:val="20"/>
          <w:szCs w:val="24"/>
        </w:rPr>
        <w:t>methylpyrido</w:t>
      </w:r>
      <w:proofErr w:type="spellEnd"/>
      <w:r w:rsidRPr="00D324C4">
        <w:rPr>
          <w:rFonts w:ascii="Times New Roman" w:hAnsi="Times New Roman" w:cs="Times New Roman"/>
          <w:sz w:val="20"/>
          <w:szCs w:val="24"/>
        </w:rPr>
        <w:t>[</w:t>
      </w:r>
      <w:proofErr w:type="gramEnd"/>
      <w:r w:rsidRPr="00D324C4">
        <w:rPr>
          <w:rFonts w:ascii="Times New Roman" w:hAnsi="Times New Roman" w:cs="Times New Roman"/>
          <w:sz w:val="20"/>
          <w:szCs w:val="24"/>
        </w:rPr>
        <w:t>4,3-d]pyrimidin-4(3</w:t>
      </w:r>
      <w:r w:rsidRPr="00D324C4">
        <w:rPr>
          <w:rFonts w:ascii="Times New Roman" w:hAnsi="Times New Roman" w:cs="Times New Roman"/>
          <w:i/>
          <w:iCs/>
          <w:sz w:val="20"/>
          <w:szCs w:val="24"/>
        </w:rPr>
        <w:t>H</w:t>
      </w:r>
      <w:r w:rsidRPr="00D324C4">
        <w:rPr>
          <w:rFonts w:ascii="Times New Roman" w:hAnsi="Times New Roman" w:cs="Times New Roman"/>
          <w:sz w:val="20"/>
          <w:szCs w:val="24"/>
        </w:rPr>
        <w:t>)-one precipitates out. The yellow solid was filtered off and dried in a vacuum oven,</w:t>
      </w:r>
      <w:r w:rsidR="00715137" w:rsidRPr="00D324C4">
        <w:rPr>
          <w:rFonts w:ascii="Times New Roman" w:hAnsi="Times New Roman" w:cs="Times New Roman"/>
          <w:sz w:val="20"/>
          <w:szCs w:val="24"/>
        </w:rPr>
        <w:t xml:space="preserve"> </w:t>
      </w:r>
      <w:r w:rsidRPr="00D324C4">
        <w:rPr>
          <w:rFonts w:ascii="Times New Roman" w:hAnsi="Times New Roman" w:cs="Times New Roman"/>
          <w:sz w:val="20"/>
          <w:szCs w:val="24"/>
        </w:rPr>
        <w:t xml:space="preserve">affording the pure title compound (2.4 g, 72 %). </w:t>
      </w:r>
      <w:proofErr w:type="spellStart"/>
      <w:r w:rsidRPr="00D324C4">
        <w:rPr>
          <w:rFonts w:ascii="Times New Roman" w:hAnsi="Times New Roman" w:cs="Times New Roman"/>
          <w:sz w:val="20"/>
          <w:szCs w:val="24"/>
        </w:rPr>
        <w:t>mp</w:t>
      </w:r>
      <w:proofErr w:type="spellEnd"/>
      <w:r w:rsidRPr="00D324C4">
        <w:rPr>
          <w:rFonts w:ascii="Times New Roman" w:hAnsi="Times New Roman" w:cs="Times New Roman"/>
          <w:sz w:val="20"/>
          <w:szCs w:val="24"/>
        </w:rPr>
        <w:t xml:space="preserve">&gt; 290 </w:t>
      </w:r>
      <w:proofErr w:type="spellStart"/>
      <w:r w:rsidRPr="00D324C4">
        <w:rPr>
          <w:rFonts w:ascii="Times New Roman" w:hAnsi="Times New Roman" w:cs="Times New Roman"/>
          <w:sz w:val="20"/>
          <w:szCs w:val="24"/>
          <w:vertAlign w:val="superscript"/>
        </w:rPr>
        <w:t>o</w:t>
      </w:r>
      <w:r w:rsidRPr="00D324C4">
        <w:rPr>
          <w:rFonts w:ascii="Times New Roman" w:hAnsi="Times New Roman" w:cs="Times New Roman"/>
          <w:sz w:val="20"/>
          <w:szCs w:val="24"/>
        </w:rPr>
        <w:t>C.</w:t>
      </w:r>
      <w:proofErr w:type="spellEnd"/>
    </w:p>
    <w:p w14:paraId="2D432524" w14:textId="77777777" w:rsidR="00D324C4" w:rsidRDefault="00D324C4" w:rsidP="00D324C4">
      <w:pPr>
        <w:autoSpaceDE w:val="0"/>
        <w:autoSpaceDN w:val="0"/>
        <w:adjustRightInd w:val="0"/>
        <w:spacing w:after="0" w:line="240" w:lineRule="auto"/>
        <w:jc w:val="both"/>
        <w:rPr>
          <w:rFonts w:ascii="Times New Roman" w:hAnsi="Times New Roman" w:cs="Times New Roman"/>
          <w:b/>
          <w:bCs/>
          <w:i/>
          <w:color w:val="000099"/>
          <w:szCs w:val="24"/>
        </w:rPr>
      </w:pPr>
    </w:p>
    <w:p w14:paraId="03F4B46B" w14:textId="77777777" w:rsidR="005D2F32" w:rsidRPr="00D324C4" w:rsidRDefault="00D816C5" w:rsidP="00D324C4">
      <w:pPr>
        <w:autoSpaceDE w:val="0"/>
        <w:autoSpaceDN w:val="0"/>
        <w:adjustRightInd w:val="0"/>
        <w:spacing w:after="0" w:line="240" w:lineRule="auto"/>
        <w:jc w:val="both"/>
        <w:rPr>
          <w:rFonts w:ascii="Times New Roman" w:hAnsi="Times New Roman" w:cs="Times New Roman"/>
          <w:b/>
          <w:bCs/>
          <w:i/>
          <w:color w:val="000099"/>
          <w:szCs w:val="24"/>
        </w:rPr>
      </w:pPr>
      <w:r w:rsidRPr="00D324C4">
        <w:rPr>
          <w:rFonts w:ascii="Times New Roman" w:hAnsi="Times New Roman" w:cs="Times New Roman"/>
          <w:b/>
          <w:bCs/>
          <w:i/>
          <w:color w:val="000099"/>
          <w:szCs w:val="24"/>
        </w:rPr>
        <w:t xml:space="preserve">Synthesis of </w:t>
      </w:r>
      <w:r w:rsidR="005D2F32" w:rsidRPr="00D324C4">
        <w:rPr>
          <w:rFonts w:ascii="Times New Roman" w:hAnsi="Times New Roman" w:cs="Times New Roman"/>
          <w:b/>
          <w:bCs/>
          <w:i/>
          <w:color w:val="000099"/>
          <w:szCs w:val="24"/>
        </w:rPr>
        <w:t>7-Amino-2-(</w:t>
      </w:r>
      <w:proofErr w:type="spellStart"/>
      <w:r w:rsidR="005D2F32" w:rsidRPr="00D324C4">
        <w:rPr>
          <w:rFonts w:ascii="Times New Roman" w:hAnsi="Times New Roman" w:cs="Times New Roman"/>
          <w:b/>
          <w:bCs/>
          <w:i/>
          <w:color w:val="000099"/>
          <w:szCs w:val="24"/>
        </w:rPr>
        <w:t>methoxymethyl</w:t>
      </w:r>
      <w:proofErr w:type="spellEnd"/>
      <w:proofErr w:type="gramStart"/>
      <w:r w:rsidR="005D2F32" w:rsidRPr="00D324C4">
        <w:rPr>
          <w:rFonts w:ascii="Times New Roman" w:hAnsi="Times New Roman" w:cs="Times New Roman"/>
          <w:b/>
          <w:bCs/>
          <w:i/>
          <w:color w:val="000099"/>
          <w:szCs w:val="24"/>
        </w:rPr>
        <w:t>)</w:t>
      </w:r>
      <w:proofErr w:type="spellStart"/>
      <w:r w:rsidR="005D2F32" w:rsidRPr="00D324C4">
        <w:rPr>
          <w:rFonts w:ascii="Times New Roman" w:hAnsi="Times New Roman" w:cs="Times New Roman"/>
          <w:b/>
          <w:bCs/>
          <w:i/>
          <w:color w:val="000099"/>
          <w:szCs w:val="24"/>
        </w:rPr>
        <w:t>pyrido</w:t>
      </w:r>
      <w:proofErr w:type="spellEnd"/>
      <w:proofErr w:type="gramEnd"/>
      <w:r w:rsidR="005D2F32" w:rsidRPr="00D324C4">
        <w:rPr>
          <w:rFonts w:ascii="Times New Roman" w:hAnsi="Times New Roman" w:cs="Times New Roman"/>
          <w:b/>
          <w:bCs/>
          <w:i/>
          <w:color w:val="000099"/>
          <w:szCs w:val="24"/>
        </w:rPr>
        <w:t>[4,3-d]pyrimidin-4(3</w:t>
      </w:r>
      <w:r w:rsidR="005D2F32" w:rsidRPr="00D324C4">
        <w:rPr>
          <w:rFonts w:ascii="Times New Roman" w:hAnsi="Times New Roman" w:cs="Times New Roman"/>
          <w:b/>
          <w:bCs/>
          <w:i/>
          <w:iCs/>
          <w:color w:val="000099"/>
          <w:szCs w:val="24"/>
        </w:rPr>
        <w:t>H</w:t>
      </w:r>
      <w:r w:rsidR="00B07663" w:rsidRPr="00D324C4">
        <w:rPr>
          <w:rFonts w:ascii="Times New Roman" w:hAnsi="Times New Roman" w:cs="Times New Roman"/>
          <w:b/>
          <w:bCs/>
          <w:i/>
          <w:color w:val="000099"/>
          <w:szCs w:val="24"/>
        </w:rPr>
        <w:t>)-one (2.5</w:t>
      </w:r>
      <w:r w:rsidR="005D2F32" w:rsidRPr="00D324C4">
        <w:rPr>
          <w:rFonts w:ascii="Times New Roman" w:hAnsi="Times New Roman" w:cs="Times New Roman"/>
          <w:b/>
          <w:bCs/>
          <w:i/>
          <w:color w:val="000099"/>
          <w:szCs w:val="24"/>
        </w:rPr>
        <w:t>c)</w:t>
      </w:r>
    </w:p>
    <w:p w14:paraId="5DBA1448" w14:textId="77777777" w:rsidR="00A333C9" w:rsidRPr="00D324C4" w:rsidRDefault="005D2F32" w:rsidP="00D324C4">
      <w:pPr>
        <w:autoSpaceDE w:val="0"/>
        <w:autoSpaceDN w:val="0"/>
        <w:adjustRightInd w:val="0"/>
        <w:spacing w:after="0" w:line="240" w:lineRule="auto"/>
        <w:jc w:val="both"/>
        <w:rPr>
          <w:rFonts w:ascii="Times New Roman" w:hAnsi="Times New Roman" w:cs="Times New Roman"/>
          <w:sz w:val="20"/>
          <w:szCs w:val="24"/>
        </w:rPr>
      </w:pPr>
      <w:r w:rsidRPr="00D324C4">
        <w:rPr>
          <w:rFonts w:ascii="Times New Roman" w:hAnsi="Times New Roman" w:cs="Times New Roman"/>
          <w:sz w:val="20"/>
          <w:szCs w:val="24"/>
        </w:rPr>
        <w:t>To a solution of 4</w:t>
      </w:r>
      <w:proofErr w:type="gramStart"/>
      <w:r w:rsidRPr="00D324C4">
        <w:rPr>
          <w:rFonts w:ascii="Times New Roman" w:hAnsi="Times New Roman" w:cs="Times New Roman"/>
          <w:sz w:val="20"/>
          <w:szCs w:val="24"/>
        </w:rPr>
        <w:t>,6</w:t>
      </w:r>
      <w:proofErr w:type="gramEnd"/>
      <w:r w:rsidRPr="00D324C4">
        <w:rPr>
          <w:rFonts w:ascii="Times New Roman" w:hAnsi="Times New Roman" w:cs="Times New Roman"/>
          <w:sz w:val="20"/>
          <w:szCs w:val="24"/>
        </w:rPr>
        <w:t xml:space="preserve">-diaminonicotinamide </w:t>
      </w:r>
      <w:r w:rsidRPr="00D324C4">
        <w:rPr>
          <w:rFonts w:ascii="Times New Roman" w:hAnsi="Times New Roman" w:cs="Times New Roman"/>
          <w:b/>
          <w:bCs/>
          <w:sz w:val="20"/>
          <w:szCs w:val="24"/>
        </w:rPr>
        <w:t xml:space="preserve">2.5 </w:t>
      </w:r>
      <w:r w:rsidRPr="00D324C4">
        <w:rPr>
          <w:rFonts w:ascii="Times New Roman" w:hAnsi="Times New Roman" w:cs="Times New Roman"/>
          <w:sz w:val="20"/>
          <w:szCs w:val="24"/>
        </w:rPr>
        <w:t xml:space="preserve">(0.395 g, 2.6 </w:t>
      </w:r>
      <w:proofErr w:type="spellStart"/>
      <w:r w:rsidRPr="00D324C4">
        <w:rPr>
          <w:rFonts w:ascii="Times New Roman" w:hAnsi="Times New Roman" w:cs="Times New Roman"/>
          <w:sz w:val="20"/>
          <w:szCs w:val="24"/>
        </w:rPr>
        <w:t>mmol</w:t>
      </w:r>
      <w:proofErr w:type="spellEnd"/>
      <w:r w:rsidRPr="00D324C4">
        <w:rPr>
          <w:rFonts w:ascii="Times New Roman" w:hAnsi="Times New Roman" w:cs="Times New Roman"/>
          <w:sz w:val="20"/>
          <w:szCs w:val="24"/>
        </w:rPr>
        <w:t>) in DMF (12 ml) was added</w:t>
      </w:r>
      <w:r w:rsidR="007E0A02">
        <w:rPr>
          <w:rFonts w:ascii="Times New Roman" w:hAnsi="Times New Roman" w:cs="Times New Roman"/>
          <w:sz w:val="20"/>
          <w:szCs w:val="24"/>
        </w:rPr>
        <w:t xml:space="preserve"> </w:t>
      </w:r>
      <w:proofErr w:type="spellStart"/>
      <w:r w:rsidR="008A0657" w:rsidRPr="00D324C4">
        <w:rPr>
          <w:rFonts w:ascii="Times New Roman" w:hAnsi="Times New Roman" w:cs="Times New Roman"/>
          <w:sz w:val="20"/>
          <w:szCs w:val="24"/>
        </w:rPr>
        <w:t>methoxyethyl</w:t>
      </w:r>
      <w:proofErr w:type="spellEnd"/>
      <w:r w:rsidRPr="00D324C4">
        <w:rPr>
          <w:rFonts w:ascii="Times New Roman" w:hAnsi="Times New Roman" w:cs="Times New Roman"/>
          <w:sz w:val="20"/>
          <w:szCs w:val="24"/>
        </w:rPr>
        <w:t xml:space="preserve"> chloride (0.498 ml, 5.45 </w:t>
      </w:r>
      <w:proofErr w:type="spellStart"/>
      <w:r w:rsidRPr="00D324C4">
        <w:rPr>
          <w:rFonts w:ascii="Times New Roman" w:hAnsi="Times New Roman" w:cs="Times New Roman"/>
          <w:sz w:val="20"/>
          <w:szCs w:val="24"/>
        </w:rPr>
        <w:t>mmol</w:t>
      </w:r>
      <w:proofErr w:type="spellEnd"/>
      <w:r w:rsidRPr="00D324C4">
        <w:rPr>
          <w:rFonts w:ascii="Times New Roman" w:hAnsi="Times New Roman" w:cs="Times New Roman"/>
          <w:sz w:val="20"/>
          <w:szCs w:val="24"/>
        </w:rPr>
        <w:t xml:space="preserve">) and pyridine (0.525 ml, 6.46 </w:t>
      </w:r>
      <w:proofErr w:type="spellStart"/>
      <w:r w:rsidRPr="00D324C4">
        <w:rPr>
          <w:rFonts w:ascii="Times New Roman" w:hAnsi="Times New Roman" w:cs="Times New Roman"/>
          <w:sz w:val="20"/>
          <w:szCs w:val="24"/>
        </w:rPr>
        <w:t>mmol</w:t>
      </w:r>
      <w:proofErr w:type="spellEnd"/>
      <w:r w:rsidRPr="00D324C4">
        <w:rPr>
          <w:rFonts w:ascii="Times New Roman" w:hAnsi="Times New Roman" w:cs="Times New Roman"/>
          <w:sz w:val="20"/>
          <w:szCs w:val="24"/>
        </w:rPr>
        <w:t>). The reaction was</w:t>
      </w:r>
      <w:r w:rsidR="008A0657" w:rsidRPr="00D324C4">
        <w:rPr>
          <w:rFonts w:ascii="Times New Roman" w:hAnsi="Times New Roman" w:cs="Times New Roman"/>
          <w:sz w:val="20"/>
          <w:szCs w:val="24"/>
        </w:rPr>
        <w:t xml:space="preserve"> </w:t>
      </w:r>
      <w:r w:rsidRPr="00D324C4">
        <w:rPr>
          <w:rFonts w:ascii="Times New Roman" w:hAnsi="Times New Roman" w:cs="Times New Roman"/>
          <w:sz w:val="20"/>
          <w:szCs w:val="24"/>
        </w:rPr>
        <w:t xml:space="preserve">stirred at room temperature under a nitrogen atmosphere for 3 hours. Then, 5 N </w:t>
      </w:r>
      <w:proofErr w:type="spellStart"/>
      <w:r w:rsidRPr="00D324C4">
        <w:rPr>
          <w:rFonts w:ascii="Times New Roman" w:hAnsi="Times New Roman" w:cs="Times New Roman"/>
          <w:sz w:val="20"/>
          <w:szCs w:val="24"/>
        </w:rPr>
        <w:t>NaOH</w:t>
      </w:r>
      <w:proofErr w:type="spellEnd"/>
      <w:r w:rsidRPr="00D324C4">
        <w:rPr>
          <w:rFonts w:ascii="Times New Roman" w:hAnsi="Times New Roman" w:cs="Times New Roman"/>
          <w:sz w:val="20"/>
          <w:szCs w:val="24"/>
        </w:rPr>
        <w:t xml:space="preserve"> (8 ml) was added</w:t>
      </w:r>
      <w:r w:rsidR="008A0657" w:rsidRPr="00D324C4">
        <w:rPr>
          <w:rFonts w:ascii="Times New Roman" w:hAnsi="Times New Roman" w:cs="Times New Roman"/>
          <w:sz w:val="20"/>
          <w:szCs w:val="24"/>
        </w:rPr>
        <w:t xml:space="preserve"> </w:t>
      </w:r>
      <w:r w:rsidRPr="00D324C4">
        <w:rPr>
          <w:rFonts w:ascii="Times New Roman" w:hAnsi="Times New Roman" w:cs="Times New Roman"/>
          <w:sz w:val="20"/>
          <w:szCs w:val="24"/>
        </w:rPr>
        <w:t xml:space="preserve">and the reaction mixture was stirred for an additional 18 hours. The reaction mixture was concentrated </w:t>
      </w:r>
      <w:r w:rsidR="008A0657" w:rsidRPr="00D324C4">
        <w:rPr>
          <w:rFonts w:ascii="Times New Roman" w:hAnsi="Times New Roman" w:cs="Times New Roman"/>
          <w:i/>
          <w:iCs/>
          <w:sz w:val="20"/>
          <w:szCs w:val="24"/>
        </w:rPr>
        <w:t xml:space="preserve">in </w:t>
      </w:r>
      <w:proofErr w:type="spellStart"/>
      <w:r w:rsidR="008A0657" w:rsidRPr="00D324C4">
        <w:rPr>
          <w:rFonts w:ascii="Times New Roman" w:hAnsi="Times New Roman" w:cs="Times New Roman"/>
          <w:i/>
          <w:iCs/>
          <w:sz w:val="20"/>
          <w:szCs w:val="24"/>
        </w:rPr>
        <w:t>vacua</w:t>
      </w:r>
      <w:proofErr w:type="spellEnd"/>
      <w:r w:rsidRPr="00D324C4">
        <w:rPr>
          <w:rFonts w:ascii="Times New Roman" w:hAnsi="Times New Roman" w:cs="Times New Roman"/>
          <w:i/>
          <w:iCs/>
          <w:sz w:val="20"/>
          <w:szCs w:val="24"/>
        </w:rPr>
        <w:t xml:space="preserve"> </w:t>
      </w:r>
      <w:r w:rsidRPr="00D324C4">
        <w:rPr>
          <w:rFonts w:ascii="Times New Roman" w:hAnsi="Times New Roman" w:cs="Times New Roman"/>
          <w:sz w:val="20"/>
          <w:szCs w:val="24"/>
        </w:rPr>
        <w:t xml:space="preserve">and acidified with a concentrated </w:t>
      </w:r>
      <w:proofErr w:type="spellStart"/>
      <w:r w:rsidRPr="00D324C4">
        <w:rPr>
          <w:rFonts w:ascii="Times New Roman" w:hAnsi="Times New Roman" w:cs="Times New Roman"/>
          <w:sz w:val="20"/>
          <w:szCs w:val="24"/>
        </w:rPr>
        <w:t>HCl</w:t>
      </w:r>
      <w:proofErr w:type="spellEnd"/>
      <w:r w:rsidRPr="00D324C4">
        <w:rPr>
          <w:rFonts w:ascii="Times New Roman" w:hAnsi="Times New Roman" w:cs="Times New Roman"/>
          <w:sz w:val="20"/>
          <w:szCs w:val="24"/>
        </w:rPr>
        <w:t xml:space="preserve"> solution. On cooling, the product precipitates out. The </w:t>
      </w:r>
      <w:r w:rsidR="008A0657" w:rsidRPr="00D324C4">
        <w:rPr>
          <w:rFonts w:ascii="Times New Roman" w:hAnsi="Times New Roman" w:cs="Times New Roman"/>
          <w:sz w:val="20"/>
          <w:szCs w:val="24"/>
        </w:rPr>
        <w:t>pale yellow</w:t>
      </w:r>
      <w:r w:rsidRPr="00D324C4">
        <w:rPr>
          <w:rFonts w:ascii="Times New Roman" w:hAnsi="Times New Roman" w:cs="Times New Roman"/>
          <w:sz w:val="20"/>
          <w:szCs w:val="24"/>
        </w:rPr>
        <w:t xml:space="preserve"> solid is collected by filtration and dried in a vacuum oven, furnishing the pure title compound (0.27g, 50 %). </w:t>
      </w:r>
      <w:proofErr w:type="spellStart"/>
      <w:r w:rsidRPr="00D324C4">
        <w:rPr>
          <w:rFonts w:ascii="Times New Roman" w:hAnsi="Times New Roman" w:cs="Times New Roman"/>
          <w:sz w:val="20"/>
          <w:szCs w:val="24"/>
        </w:rPr>
        <w:t>mp</w:t>
      </w:r>
      <w:proofErr w:type="spellEnd"/>
      <w:r w:rsidRPr="00D324C4">
        <w:rPr>
          <w:rFonts w:ascii="Times New Roman" w:hAnsi="Times New Roman" w:cs="Times New Roman"/>
          <w:sz w:val="20"/>
          <w:szCs w:val="24"/>
        </w:rPr>
        <w:t xml:space="preserve"> 272-273 </w:t>
      </w:r>
      <w:proofErr w:type="spellStart"/>
      <w:r w:rsidRPr="00D324C4">
        <w:rPr>
          <w:rFonts w:ascii="Times New Roman" w:hAnsi="Times New Roman" w:cs="Times New Roman"/>
          <w:sz w:val="20"/>
          <w:szCs w:val="24"/>
          <w:vertAlign w:val="superscript"/>
        </w:rPr>
        <w:t>o</w:t>
      </w:r>
      <w:r w:rsidRPr="00D324C4">
        <w:rPr>
          <w:rFonts w:ascii="Times New Roman" w:hAnsi="Times New Roman" w:cs="Times New Roman"/>
          <w:sz w:val="20"/>
          <w:szCs w:val="24"/>
        </w:rPr>
        <w:t>C.</w:t>
      </w:r>
      <w:proofErr w:type="spellEnd"/>
    </w:p>
    <w:p w14:paraId="46A8FCD3" w14:textId="77777777" w:rsidR="00D324C4" w:rsidRDefault="00D324C4" w:rsidP="00D324C4">
      <w:pPr>
        <w:autoSpaceDE w:val="0"/>
        <w:autoSpaceDN w:val="0"/>
        <w:adjustRightInd w:val="0"/>
        <w:spacing w:after="0" w:line="240" w:lineRule="auto"/>
        <w:jc w:val="both"/>
        <w:rPr>
          <w:rFonts w:ascii="Times New Roman" w:hAnsi="Times New Roman" w:cs="Times New Roman"/>
          <w:b/>
          <w:bCs/>
          <w:sz w:val="20"/>
        </w:rPr>
      </w:pPr>
    </w:p>
    <w:p w14:paraId="5BF80F5B" w14:textId="77777777" w:rsidR="00A333C9" w:rsidRPr="00D324C4" w:rsidRDefault="005C75A9" w:rsidP="00D324C4">
      <w:pPr>
        <w:autoSpaceDE w:val="0"/>
        <w:autoSpaceDN w:val="0"/>
        <w:adjustRightInd w:val="0"/>
        <w:spacing w:after="0" w:line="240" w:lineRule="auto"/>
        <w:jc w:val="both"/>
        <w:rPr>
          <w:rFonts w:ascii="Times New Roman" w:hAnsi="Times New Roman" w:cs="Times New Roman"/>
          <w:b/>
          <w:bCs/>
          <w:i/>
          <w:color w:val="000099"/>
        </w:rPr>
      </w:pPr>
      <w:r w:rsidRPr="00D324C4">
        <w:rPr>
          <w:rFonts w:ascii="Times New Roman" w:hAnsi="Times New Roman" w:cs="Times New Roman"/>
          <w:b/>
          <w:bCs/>
          <w:i/>
          <w:color w:val="000099"/>
        </w:rPr>
        <w:lastRenderedPageBreak/>
        <w:t>Spectral discussion &amp; Spectral Representation of Synthesized compounds</w:t>
      </w:r>
    </w:p>
    <w:p w14:paraId="5671F4B1" w14:textId="77777777" w:rsidR="005C75A9" w:rsidRPr="00D324C4" w:rsidRDefault="005C75A9" w:rsidP="00D324C4">
      <w:pPr>
        <w:autoSpaceDE w:val="0"/>
        <w:autoSpaceDN w:val="0"/>
        <w:adjustRightInd w:val="0"/>
        <w:spacing w:after="0" w:line="240" w:lineRule="auto"/>
        <w:jc w:val="both"/>
        <w:rPr>
          <w:rFonts w:ascii="Times New Roman" w:hAnsi="Times New Roman" w:cs="Times New Roman"/>
          <w:sz w:val="20"/>
          <w:szCs w:val="24"/>
        </w:rPr>
      </w:pPr>
      <w:r w:rsidRPr="00D324C4">
        <w:rPr>
          <w:rFonts w:ascii="Times New Roman" w:hAnsi="Times New Roman" w:cs="Times New Roman"/>
          <w:b/>
          <w:sz w:val="20"/>
        </w:rPr>
        <w:t>Compound 2.5a</w:t>
      </w:r>
    </w:p>
    <w:p w14:paraId="6CC513F2" w14:textId="77777777" w:rsidR="00CF319B" w:rsidRPr="00D324C4" w:rsidRDefault="0016211C" w:rsidP="00D324C4">
      <w:pPr>
        <w:autoSpaceDE w:val="0"/>
        <w:autoSpaceDN w:val="0"/>
        <w:adjustRightInd w:val="0"/>
        <w:spacing w:after="0" w:line="240" w:lineRule="auto"/>
        <w:jc w:val="both"/>
        <w:rPr>
          <w:rFonts w:ascii="Times New Roman" w:hAnsi="Times New Roman" w:cs="Times New Roman"/>
          <w:sz w:val="20"/>
          <w:szCs w:val="24"/>
        </w:rPr>
      </w:pPr>
      <w:r w:rsidRPr="00D324C4">
        <w:rPr>
          <w:rFonts w:ascii="Times New Roman" w:hAnsi="Times New Roman" w:cs="Times New Roman"/>
          <w:sz w:val="20"/>
          <w:szCs w:val="24"/>
        </w:rPr>
        <w:t xml:space="preserve">% of yield (1.28 g) 60 %; </w:t>
      </w:r>
    </w:p>
    <w:p w14:paraId="5F9B2F76" w14:textId="77777777" w:rsidR="00CF319B" w:rsidRPr="00D324C4" w:rsidRDefault="0016211C" w:rsidP="00D324C4">
      <w:pPr>
        <w:autoSpaceDE w:val="0"/>
        <w:autoSpaceDN w:val="0"/>
        <w:adjustRightInd w:val="0"/>
        <w:spacing w:after="0" w:line="240" w:lineRule="auto"/>
        <w:jc w:val="both"/>
        <w:rPr>
          <w:rFonts w:ascii="Times New Roman" w:hAnsi="Times New Roman" w:cs="Times New Roman"/>
          <w:sz w:val="20"/>
          <w:szCs w:val="24"/>
        </w:rPr>
      </w:pPr>
      <w:r w:rsidRPr="00D324C4">
        <w:rPr>
          <w:rFonts w:ascii="Times New Roman" w:hAnsi="Times New Roman" w:cs="Times New Roman"/>
          <w:sz w:val="20"/>
          <w:szCs w:val="24"/>
          <w:vertAlign w:val="superscript"/>
        </w:rPr>
        <w:t>1</w:t>
      </w:r>
      <w:r w:rsidRPr="00D324C4">
        <w:rPr>
          <w:rFonts w:ascii="Times New Roman" w:hAnsi="Times New Roman" w:cs="Times New Roman"/>
          <w:sz w:val="20"/>
          <w:szCs w:val="24"/>
        </w:rPr>
        <w:t xml:space="preserve">H </w:t>
      </w:r>
      <w:proofErr w:type="gramStart"/>
      <w:r w:rsidRPr="00D324C4">
        <w:rPr>
          <w:rFonts w:ascii="Times New Roman" w:hAnsi="Times New Roman" w:cs="Times New Roman"/>
          <w:sz w:val="20"/>
          <w:szCs w:val="24"/>
        </w:rPr>
        <w:t>NMR(</w:t>
      </w:r>
      <w:proofErr w:type="gramEnd"/>
      <w:r w:rsidRPr="00D324C4">
        <w:rPr>
          <w:rFonts w:ascii="Times New Roman" w:hAnsi="Times New Roman" w:cs="Times New Roman"/>
          <w:sz w:val="20"/>
          <w:szCs w:val="24"/>
        </w:rPr>
        <w:t>200 MHz, DMSO-</w:t>
      </w:r>
      <w:r w:rsidRPr="00D324C4">
        <w:rPr>
          <w:rFonts w:ascii="Times New Roman" w:hAnsi="Times New Roman" w:cs="Times New Roman"/>
          <w:i/>
          <w:iCs/>
          <w:sz w:val="20"/>
          <w:szCs w:val="24"/>
        </w:rPr>
        <w:t>d6</w:t>
      </w:r>
      <w:r w:rsidRPr="00D324C4">
        <w:rPr>
          <w:rFonts w:ascii="Times New Roman" w:hAnsi="Times New Roman" w:cs="Times New Roman"/>
          <w:sz w:val="20"/>
          <w:szCs w:val="24"/>
        </w:rPr>
        <w:t xml:space="preserve">, 25 </w:t>
      </w:r>
      <w:proofErr w:type="spellStart"/>
      <w:r w:rsidRPr="00D324C4">
        <w:rPr>
          <w:rFonts w:ascii="Times New Roman" w:hAnsi="Times New Roman" w:cs="Times New Roman"/>
          <w:sz w:val="20"/>
          <w:szCs w:val="24"/>
          <w:vertAlign w:val="superscript"/>
        </w:rPr>
        <w:t>o</w:t>
      </w:r>
      <w:r w:rsidRPr="00D324C4">
        <w:rPr>
          <w:rFonts w:ascii="Times New Roman" w:hAnsi="Times New Roman" w:cs="Times New Roman"/>
          <w:sz w:val="20"/>
          <w:szCs w:val="24"/>
        </w:rPr>
        <w:t>C</w:t>
      </w:r>
      <w:proofErr w:type="spellEnd"/>
      <w:r w:rsidRPr="00D324C4">
        <w:rPr>
          <w:rFonts w:ascii="Times New Roman" w:hAnsi="Times New Roman" w:cs="Times New Roman"/>
          <w:sz w:val="20"/>
          <w:szCs w:val="24"/>
        </w:rPr>
        <w:t xml:space="preserve">): </w:t>
      </w:r>
      <w:r w:rsidRPr="00D324C4">
        <w:rPr>
          <w:rFonts w:ascii="Times New Roman" w:hAnsi="Times New Roman" w:cs="Times New Roman"/>
          <w:i/>
          <w:iCs/>
          <w:sz w:val="20"/>
          <w:szCs w:val="24"/>
        </w:rPr>
        <w:t xml:space="preserve">δ </w:t>
      </w:r>
      <w:r w:rsidRPr="00D324C4">
        <w:rPr>
          <w:rFonts w:ascii="Times New Roman" w:hAnsi="Times New Roman" w:cs="Times New Roman"/>
          <w:sz w:val="20"/>
          <w:szCs w:val="24"/>
        </w:rPr>
        <w:t>= 1</w:t>
      </w:r>
      <w:r w:rsidR="001A4101" w:rsidRPr="00D324C4">
        <w:rPr>
          <w:rFonts w:ascii="Times New Roman" w:hAnsi="Times New Roman" w:cs="Times New Roman"/>
          <w:sz w:val="20"/>
          <w:szCs w:val="24"/>
        </w:rPr>
        <w:t>2</w:t>
      </w:r>
      <w:r w:rsidRPr="00D324C4">
        <w:rPr>
          <w:rFonts w:ascii="Times New Roman" w:hAnsi="Times New Roman" w:cs="Times New Roman"/>
          <w:sz w:val="20"/>
          <w:szCs w:val="24"/>
        </w:rPr>
        <w:t xml:space="preserve"> (</w:t>
      </w:r>
      <w:proofErr w:type="spellStart"/>
      <w:r w:rsidRPr="00D324C4">
        <w:rPr>
          <w:rFonts w:ascii="Times New Roman" w:hAnsi="Times New Roman" w:cs="Times New Roman"/>
          <w:sz w:val="20"/>
          <w:szCs w:val="24"/>
        </w:rPr>
        <w:t>br</w:t>
      </w:r>
      <w:proofErr w:type="spellEnd"/>
      <w:r w:rsidRPr="00D324C4">
        <w:rPr>
          <w:rFonts w:ascii="Times New Roman" w:hAnsi="Times New Roman" w:cs="Times New Roman"/>
          <w:sz w:val="20"/>
          <w:szCs w:val="24"/>
        </w:rPr>
        <w:t xml:space="preserve"> s, 1 H, NH), 8.72 (s, 1 H, H-5), 7.97 (s, 1 H, H-2), 6.75 (</w:t>
      </w:r>
      <w:proofErr w:type="spellStart"/>
      <w:r w:rsidRPr="00D324C4">
        <w:rPr>
          <w:rFonts w:ascii="Times New Roman" w:hAnsi="Times New Roman" w:cs="Times New Roman"/>
          <w:sz w:val="20"/>
          <w:szCs w:val="24"/>
        </w:rPr>
        <w:t>br</w:t>
      </w:r>
      <w:proofErr w:type="spellEnd"/>
      <w:r w:rsidRPr="00D324C4">
        <w:rPr>
          <w:rFonts w:ascii="Times New Roman" w:hAnsi="Times New Roman" w:cs="Times New Roman"/>
          <w:sz w:val="20"/>
          <w:szCs w:val="24"/>
        </w:rPr>
        <w:t xml:space="preserve"> s, 2H, NH2), 6.36 (s, 1 H, H-8) ppm. </w:t>
      </w:r>
    </w:p>
    <w:p w14:paraId="5F78A825" w14:textId="77777777" w:rsidR="00CF319B" w:rsidRPr="00D324C4" w:rsidRDefault="0016211C" w:rsidP="00D324C4">
      <w:pPr>
        <w:autoSpaceDE w:val="0"/>
        <w:autoSpaceDN w:val="0"/>
        <w:adjustRightInd w:val="0"/>
        <w:spacing w:after="0" w:line="240" w:lineRule="auto"/>
        <w:jc w:val="both"/>
        <w:rPr>
          <w:rFonts w:ascii="Times New Roman" w:hAnsi="Times New Roman" w:cs="Times New Roman"/>
          <w:sz w:val="20"/>
          <w:szCs w:val="24"/>
        </w:rPr>
      </w:pPr>
      <w:r w:rsidRPr="00D324C4">
        <w:rPr>
          <w:rFonts w:ascii="Times New Roman" w:hAnsi="Times New Roman" w:cs="Times New Roman"/>
          <w:sz w:val="20"/>
          <w:szCs w:val="24"/>
          <w:vertAlign w:val="superscript"/>
        </w:rPr>
        <w:t>13</w:t>
      </w:r>
      <w:r w:rsidRPr="00D324C4">
        <w:rPr>
          <w:rFonts w:ascii="Times New Roman" w:hAnsi="Times New Roman" w:cs="Times New Roman"/>
          <w:sz w:val="20"/>
          <w:szCs w:val="24"/>
        </w:rPr>
        <w:t>C NMR (50 MHz, DMSO-</w:t>
      </w:r>
      <w:r w:rsidRPr="00D324C4">
        <w:rPr>
          <w:rFonts w:ascii="Times New Roman" w:hAnsi="Times New Roman" w:cs="Times New Roman"/>
          <w:i/>
          <w:iCs/>
          <w:sz w:val="20"/>
          <w:szCs w:val="24"/>
        </w:rPr>
        <w:t>d6</w:t>
      </w:r>
      <w:r w:rsidRPr="00D324C4">
        <w:rPr>
          <w:rFonts w:ascii="Times New Roman" w:hAnsi="Times New Roman" w:cs="Times New Roman"/>
          <w:sz w:val="20"/>
          <w:szCs w:val="24"/>
        </w:rPr>
        <w:t xml:space="preserve">, 25 </w:t>
      </w:r>
      <w:proofErr w:type="spellStart"/>
      <w:r w:rsidRPr="00D324C4">
        <w:rPr>
          <w:rFonts w:ascii="Times New Roman" w:hAnsi="Times New Roman" w:cs="Times New Roman"/>
          <w:sz w:val="20"/>
          <w:szCs w:val="24"/>
        </w:rPr>
        <w:t>oC</w:t>
      </w:r>
      <w:proofErr w:type="spellEnd"/>
      <w:r w:rsidRPr="00D324C4">
        <w:rPr>
          <w:rFonts w:ascii="Times New Roman" w:hAnsi="Times New Roman" w:cs="Times New Roman"/>
          <w:sz w:val="20"/>
          <w:szCs w:val="24"/>
        </w:rPr>
        <w:t xml:space="preserve">): </w:t>
      </w:r>
      <w:r w:rsidRPr="00D324C4">
        <w:rPr>
          <w:rFonts w:ascii="Times New Roman" w:hAnsi="Times New Roman" w:cs="Times New Roman"/>
          <w:i/>
          <w:iCs/>
          <w:sz w:val="20"/>
          <w:szCs w:val="24"/>
        </w:rPr>
        <w:t xml:space="preserve">δ </w:t>
      </w:r>
      <w:r w:rsidRPr="00D324C4">
        <w:rPr>
          <w:rFonts w:ascii="Times New Roman" w:hAnsi="Times New Roman" w:cs="Times New Roman"/>
          <w:sz w:val="20"/>
          <w:szCs w:val="24"/>
        </w:rPr>
        <w:t>= 16</w:t>
      </w:r>
      <w:r w:rsidR="001A4101" w:rsidRPr="00D324C4">
        <w:rPr>
          <w:rFonts w:ascii="Times New Roman" w:hAnsi="Times New Roman" w:cs="Times New Roman"/>
          <w:sz w:val="20"/>
          <w:szCs w:val="24"/>
        </w:rPr>
        <w:t>4</w:t>
      </w:r>
      <w:r w:rsidRPr="00D324C4">
        <w:rPr>
          <w:rFonts w:ascii="Times New Roman" w:hAnsi="Times New Roman" w:cs="Times New Roman"/>
          <w:sz w:val="20"/>
          <w:szCs w:val="24"/>
        </w:rPr>
        <w:t>.83, 160.31, 154.90</w:t>
      </w:r>
      <w:proofErr w:type="gramStart"/>
      <w:r w:rsidRPr="00D324C4">
        <w:rPr>
          <w:rFonts w:ascii="Times New Roman" w:hAnsi="Times New Roman" w:cs="Times New Roman"/>
          <w:sz w:val="20"/>
          <w:szCs w:val="24"/>
        </w:rPr>
        <w:t>,150.23</w:t>
      </w:r>
      <w:proofErr w:type="gramEnd"/>
      <w:r w:rsidRPr="00D324C4">
        <w:rPr>
          <w:rFonts w:ascii="Times New Roman" w:hAnsi="Times New Roman" w:cs="Times New Roman"/>
          <w:sz w:val="20"/>
          <w:szCs w:val="24"/>
        </w:rPr>
        <w:t xml:space="preserve">, 149.17, 108.98, 98.93 ppm. </w:t>
      </w:r>
    </w:p>
    <w:p w14:paraId="32D76AF5" w14:textId="77777777" w:rsidR="00A17DAE" w:rsidRPr="00D324C4" w:rsidRDefault="0016211C" w:rsidP="00D324C4">
      <w:pPr>
        <w:autoSpaceDE w:val="0"/>
        <w:autoSpaceDN w:val="0"/>
        <w:adjustRightInd w:val="0"/>
        <w:spacing w:after="0" w:line="240" w:lineRule="auto"/>
        <w:jc w:val="both"/>
        <w:rPr>
          <w:rFonts w:ascii="Times New Roman" w:hAnsi="Times New Roman" w:cs="Times New Roman"/>
          <w:sz w:val="20"/>
          <w:szCs w:val="24"/>
        </w:rPr>
      </w:pPr>
      <w:r w:rsidRPr="00D324C4">
        <w:rPr>
          <w:rFonts w:ascii="Times New Roman" w:hAnsi="Times New Roman" w:cs="Times New Roman"/>
          <w:sz w:val="20"/>
          <w:szCs w:val="24"/>
        </w:rPr>
        <w:t xml:space="preserve">MS: </w:t>
      </w:r>
      <w:proofErr w:type="spellStart"/>
      <w:r w:rsidRPr="00D324C4">
        <w:rPr>
          <w:rFonts w:ascii="Times New Roman" w:hAnsi="Times New Roman" w:cs="Times New Roman"/>
          <w:sz w:val="20"/>
          <w:szCs w:val="24"/>
        </w:rPr>
        <w:t>calcd</w:t>
      </w:r>
      <w:proofErr w:type="spellEnd"/>
      <w:r w:rsidRPr="00D324C4">
        <w:rPr>
          <w:rFonts w:ascii="Times New Roman" w:hAnsi="Times New Roman" w:cs="Times New Roman"/>
          <w:sz w:val="20"/>
          <w:szCs w:val="24"/>
        </w:rPr>
        <w:t xml:space="preserve"> for C</w:t>
      </w:r>
      <w:r w:rsidRPr="00D324C4">
        <w:rPr>
          <w:rFonts w:ascii="Times New Roman" w:hAnsi="Times New Roman" w:cs="Times New Roman"/>
          <w:sz w:val="20"/>
          <w:szCs w:val="24"/>
          <w:vertAlign w:val="subscript"/>
        </w:rPr>
        <w:t>7</w:t>
      </w:r>
      <w:r w:rsidRPr="00D324C4">
        <w:rPr>
          <w:rFonts w:ascii="Times New Roman" w:hAnsi="Times New Roman" w:cs="Times New Roman"/>
          <w:sz w:val="20"/>
          <w:szCs w:val="24"/>
        </w:rPr>
        <w:t>H</w:t>
      </w:r>
      <w:r w:rsidRPr="00D324C4">
        <w:rPr>
          <w:rFonts w:ascii="Times New Roman" w:hAnsi="Times New Roman" w:cs="Times New Roman"/>
          <w:sz w:val="20"/>
          <w:szCs w:val="24"/>
          <w:vertAlign w:val="subscript"/>
        </w:rPr>
        <w:t>7</w:t>
      </w:r>
      <w:r w:rsidRPr="00D324C4">
        <w:rPr>
          <w:rFonts w:ascii="Times New Roman" w:hAnsi="Times New Roman" w:cs="Times New Roman"/>
          <w:sz w:val="20"/>
          <w:szCs w:val="24"/>
        </w:rPr>
        <w:t>N</w:t>
      </w:r>
      <w:r w:rsidRPr="00D324C4">
        <w:rPr>
          <w:rFonts w:ascii="Times New Roman" w:hAnsi="Times New Roman" w:cs="Times New Roman"/>
          <w:sz w:val="20"/>
          <w:szCs w:val="24"/>
          <w:vertAlign w:val="subscript"/>
        </w:rPr>
        <w:t>4</w:t>
      </w:r>
      <w:r w:rsidRPr="00D324C4">
        <w:rPr>
          <w:rFonts w:ascii="Times New Roman" w:hAnsi="Times New Roman" w:cs="Times New Roman"/>
          <w:sz w:val="20"/>
          <w:szCs w:val="24"/>
        </w:rPr>
        <w:t>O [M</w:t>
      </w:r>
      <w:r w:rsidRPr="00D324C4">
        <w:rPr>
          <w:rFonts w:ascii="Times New Roman" w:hAnsi="Times New Roman" w:cs="Times New Roman"/>
          <w:sz w:val="20"/>
          <w:szCs w:val="24"/>
          <w:vertAlign w:val="superscript"/>
        </w:rPr>
        <w:t>+</w:t>
      </w:r>
      <w:r w:rsidRPr="00D324C4">
        <w:rPr>
          <w:rFonts w:ascii="Times New Roman" w:hAnsi="Times New Roman" w:cs="Times New Roman"/>
          <w:sz w:val="20"/>
          <w:szCs w:val="24"/>
        </w:rPr>
        <w:t>H</w:t>
      </w:r>
      <w:proofErr w:type="gramStart"/>
      <w:r w:rsidRPr="00D324C4">
        <w:rPr>
          <w:rFonts w:ascii="Times New Roman" w:hAnsi="Times New Roman" w:cs="Times New Roman"/>
          <w:sz w:val="20"/>
          <w:szCs w:val="24"/>
        </w:rPr>
        <w:t>]</w:t>
      </w:r>
      <w:r w:rsidRPr="00D324C4">
        <w:rPr>
          <w:rFonts w:ascii="Times New Roman" w:hAnsi="Times New Roman" w:cs="Times New Roman"/>
          <w:sz w:val="20"/>
          <w:szCs w:val="24"/>
          <w:vertAlign w:val="superscript"/>
        </w:rPr>
        <w:t>+</w:t>
      </w:r>
      <w:proofErr w:type="gramEnd"/>
      <w:r w:rsidRPr="00D324C4">
        <w:rPr>
          <w:rFonts w:ascii="Times New Roman" w:hAnsi="Times New Roman" w:cs="Times New Roman"/>
          <w:sz w:val="20"/>
          <w:szCs w:val="24"/>
        </w:rPr>
        <w:t xml:space="preserve"> 163.16, found 163.31.</w:t>
      </w:r>
    </w:p>
    <w:p w14:paraId="0D2F18D7" w14:textId="77777777" w:rsidR="007D4DD7" w:rsidRPr="00D324C4" w:rsidRDefault="00C32647" w:rsidP="00D324C4">
      <w:pPr>
        <w:autoSpaceDE w:val="0"/>
        <w:autoSpaceDN w:val="0"/>
        <w:adjustRightInd w:val="0"/>
        <w:spacing w:after="0" w:line="240" w:lineRule="auto"/>
        <w:jc w:val="both"/>
        <w:rPr>
          <w:rFonts w:ascii="Times New Roman" w:hAnsi="Times New Roman" w:cs="Times New Roman"/>
          <w:b/>
          <w:bCs/>
          <w:sz w:val="20"/>
          <w:szCs w:val="24"/>
        </w:rPr>
      </w:pPr>
      <w:r w:rsidRPr="00D324C4">
        <w:rPr>
          <w:rFonts w:ascii="Times New Roman" w:hAnsi="Times New Roman" w:cs="Times New Roman"/>
          <w:b/>
          <w:bCs/>
          <w:sz w:val="20"/>
          <w:szCs w:val="24"/>
        </w:rPr>
        <w:t>Compound 2.5b:</w:t>
      </w:r>
    </w:p>
    <w:p w14:paraId="62D8AFCB" w14:textId="77777777" w:rsidR="006A54F1" w:rsidRPr="00D324C4" w:rsidRDefault="00C32647" w:rsidP="00D324C4">
      <w:pPr>
        <w:autoSpaceDE w:val="0"/>
        <w:autoSpaceDN w:val="0"/>
        <w:adjustRightInd w:val="0"/>
        <w:spacing w:after="0" w:line="240" w:lineRule="auto"/>
        <w:jc w:val="both"/>
        <w:rPr>
          <w:rFonts w:ascii="Times New Roman" w:hAnsi="Times New Roman" w:cs="Times New Roman"/>
          <w:sz w:val="20"/>
          <w:szCs w:val="24"/>
        </w:rPr>
      </w:pPr>
      <w:r w:rsidRPr="00D324C4">
        <w:rPr>
          <w:rFonts w:ascii="Times New Roman" w:hAnsi="Times New Roman" w:cs="Times New Roman"/>
          <w:b/>
          <w:bCs/>
          <w:sz w:val="20"/>
          <w:szCs w:val="24"/>
        </w:rPr>
        <w:t>7-Amino-2-</w:t>
      </w:r>
      <w:proofErr w:type="gramStart"/>
      <w:r w:rsidRPr="00D324C4">
        <w:rPr>
          <w:rFonts w:ascii="Times New Roman" w:hAnsi="Times New Roman" w:cs="Times New Roman"/>
          <w:b/>
          <w:bCs/>
          <w:sz w:val="20"/>
          <w:szCs w:val="24"/>
        </w:rPr>
        <w:t>methylpyrido[</w:t>
      </w:r>
      <w:proofErr w:type="gramEnd"/>
      <w:r w:rsidRPr="00D324C4">
        <w:rPr>
          <w:rFonts w:ascii="Times New Roman" w:hAnsi="Times New Roman" w:cs="Times New Roman"/>
          <w:b/>
          <w:bCs/>
          <w:sz w:val="20"/>
          <w:szCs w:val="24"/>
        </w:rPr>
        <w:t>4,3-d]pyrimidin-4(3H)-one</w:t>
      </w:r>
    </w:p>
    <w:p w14:paraId="2DDCE7B9" w14:textId="77777777" w:rsidR="006A54F1" w:rsidRPr="00D324C4" w:rsidRDefault="006A54F1" w:rsidP="00D324C4">
      <w:pPr>
        <w:autoSpaceDE w:val="0"/>
        <w:autoSpaceDN w:val="0"/>
        <w:adjustRightInd w:val="0"/>
        <w:spacing w:after="0" w:line="240" w:lineRule="auto"/>
        <w:jc w:val="both"/>
        <w:rPr>
          <w:rFonts w:ascii="Times New Roman" w:hAnsi="Times New Roman" w:cs="Times New Roman"/>
          <w:sz w:val="20"/>
          <w:szCs w:val="24"/>
        </w:rPr>
      </w:pPr>
      <w:r w:rsidRPr="00D324C4">
        <w:rPr>
          <w:rFonts w:ascii="Times New Roman" w:hAnsi="Times New Roman" w:cs="Times New Roman"/>
          <w:sz w:val="20"/>
          <w:szCs w:val="24"/>
        </w:rPr>
        <w:t xml:space="preserve"> % of yield (2.4 g) 72 %, </w:t>
      </w:r>
    </w:p>
    <w:p w14:paraId="0EB26A0B" w14:textId="77777777" w:rsidR="006A54F1" w:rsidRPr="00D324C4" w:rsidRDefault="00C32647" w:rsidP="00D324C4">
      <w:pPr>
        <w:autoSpaceDE w:val="0"/>
        <w:autoSpaceDN w:val="0"/>
        <w:adjustRightInd w:val="0"/>
        <w:spacing w:after="0" w:line="240" w:lineRule="auto"/>
        <w:jc w:val="both"/>
        <w:rPr>
          <w:rFonts w:ascii="Times New Roman" w:hAnsi="Times New Roman" w:cs="Times New Roman"/>
          <w:sz w:val="20"/>
          <w:szCs w:val="24"/>
        </w:rPr>
      </w:pPr>
      <w:r w:rsidRPr="00D324C4">
        <w:rPr>
          <w:rFonts w:ascii="Times New Roman" w:hAnsi="Times New Roman" w:cs="Times New Roman"/>
          <w:sz w:val="20"/>
          <w:szCs w:val="24"/>
        </w:rPr>
        <w:t>1 H NMR (200 MHz, DMSO-d6, 25 o C): δ = 11.79 (</w:t>
      </w:r>
      <w:proofErr w:type="spellStart"/>
      <w:r w:rsidRPr="00D324C4">
        <w:rPr>
          <w:rFonts w:ascii="Times New Roman" w:hAnsi="Times New Roman" w:cs="Times New Roman"/>
          <w:sz w:val="20"/>
          <w:szCs w:val="24"/>
        </w:rPr>
        <w:t>br</w:t>
      </w:r>
      <w:proofErr w:type="spellEnd"/>
      <w:r w:rsidRPr="00D324C4">
        <w:rPr>
          <w:rFonts w:ascii="Times New Roman" w:hAnsi="Times New Roman" w:cs="Times New Roman"/>
          <w:sz w:val="20"/>
          <w:szCs w:val="24"/>
        </w:rPr>
        <w:t xml:space="preserve"> s, 1 H, NH), 8.68 (s, 1 H, 5-H), 6.68 (</w:t>
      </w:r>
      <w:proofErr w:type="spellStart"/>
      <w:r w:rsidRPr="00D324C4">
        <w:rPr>
          <w:rFonts w:ascii="Times New Roman" w:hAnsi="Times New Roman" w:cs="Times New Roman"/>
          <w:sz w:val="20"/>
          <w:szCs w:val="24"/>
        </w:rPr>
        <w:t>br</w:t>
      </w:r>
      <w:proofErr w:type="spellEnd"/>
      <w:r w:rsidRPr="00D324C4">
        <w:rPr>
          <w:rFonts w:ascii="Times New Roman" w:hAnsi="Times New Roman" w:cs="Times New Roman"/>
          <w:sz w:val="20"/>
          <w:szCs w:val="24"/>
        </w:rPr>
        <w:t xml:space="preserve"> s, 2 H, NH2), 6.28 (s, 1 H, 8-H), 2.25 (s, 3 H, 2-CH3) ppm. </w:t>
      </w:r>
    </w:p>
    <w:p w14:paraId="6D9AE68F" w14:textId="77777777" w:rsidR="00983A3F" w:rsidRPr="00D324C4" w:rsidRDefault="00983A3F" w:rsidP="00D324C4">
      <w:pPr>
        <w:autoSpaceDE w:val="0"/>
        <w:autoSpaceDN w:val="0"/>
        <w:adjustRightInd w:val="0"/>
        <w:spacing w:after="0" w:line="240" w:lineRule="auto"/>
        <w:jc w:val="both"/>
        <w:rPr>
          <w:rFonts w:ascii="Times New Roman" w:hAnsi="Times New Roman" w:cs="Times New Roman"/>
          <w:sz w:val="20"/>
          <w:szCs w:val="24"/>
        </w:rPr>
      </w:pPr>
      <w:r w:rsidRPr="00D324C4">
        <w:rPr>
          <w:rFonts w:ascii="Times New Roman" w:hAnsi="Times New Roman" w:cs="Times New Roman"/>
          <w:sz w:val="20"/>
          <w:szCs w:val="24"/>
        </w:rPr>
        <w:t xml:space="preserve">13C NMR (50 MHz, DMSO-d6, 25 o C): δ = 163.8, 161.3, 158.4, 155.1, 150.0, 107.4, 98.3, 21.6 ppm. </w:t>
      </w:r>
    </w:p>
    <w:p w14:paraId="6A8BEF7D" w14:textId="77777777" w:rsidR="00983A3F" w:rsidRPr="00D324C4" w:rsidRDefault="00983A3F" w:rsidP="00D324C4">
      <w:pPr>
        <w:autoSpaceDE w:val="0"/>
        <w:autoSpaceDN w:val="0"/>
        <w:adjustRightInd w:val="0"/>
        <w:spacing w:after="0" w:line="240" w:lineRule="auto"/>
        <w:jc w:val="both"/>
        <w:rPr>
          <w:rFonts w:ascii="Times New Roman" w:hAnsi="Times New Roman" w:cs="Times New Roman"/>
          <w:sz w:val="20"/>
          <w:szCs w:val="24"/>
        </w:rPr>
      </w:pPr>
      <w:r w:rsidRPr="00D324C4">
        <w:rPr>
          <w:rFonts w:ascii="Times New Roman" w:hAnsi="Times New Roman" w:cs="Times New Roman"/>
          <w:sz w:val="20"/>
          <w:szCs w:val="24"/>
        </w:rPr>
        <w:t xml:space="preserve">MS: </w:t>
      </w:r>
      <w:proofErr w:type="spellStart"/>
      <w:r w:rsidRPr="00D324C4">
        <w:rPr>
          <w:rFonts w:ascii="Times New Roman" w:hAnsi="Times New Roman" w:cs="Times New Roman"/>
          <w:sz w:val="20"/>
          <w:szCs w:val="24"/>
        </w:rPr>
        <w:t>calcd</w:t>
      </w:r>
      <w:proofErr w:type="spellEnd"/>
      <w:r w:rsidRPr="00D324C4">
        <w:rPr>
          <w:rFonts w:ascii="Times New Roman" w:hAnsi="Times New Roman" w:cs="Times New Roman"/>
          <w:sz w:val="20"/>
          <w:szCs w:val="24"/>
        </w:rPr>
        <w:t xml:space="preserve"> for C</w:t>
      </w:r>
      <w:r w:rsidRPr="00D324C4">
        <w:rPr>
          <w:rFonts w:ascii="Times New Roman" w:hAnsi="Times New Roman" w:cs="Times New Roman"/>
          <w:sz w:val="20"/>
          <w:szCs w:val="24"/>
          <w:vertAlign w:val="subscript"/>
        </w:rPr>
        <w:t>8</w:t>
      </w:r>
      <w:r w:rsidRPr="00D324C4">
        <w:rPr>
          <w:rFonts w:ascii="Times New Roman" w:hAnsi="Times New Roman" w:cs="Times New Roman"/>
          <w:sz w:val="20"/>
          <w:szCs w:val="24"/>
        </w:rPr>
        <w:t>H</w:t>
      </w:r>
      <w:r w:rsidRPr="00D324C4">
        <w:rPr>
          <w:rFonts w:ascii="Times New Roman" w:hAnsi="Times New Roman" w:cs="Times New Roman"/>
          <w:sz w:val="20"/>
          <w:szCs w:val="24"/>
          <w:vertAlign w:val="subscript"/>
        </w:rPr>
        <w:t>9</w:t>
      </w:r>
      <w:r w:rsidRPr="00D324C4">
        <w:rPr>
          <w:rFonts w:ascii="Times New Roman" w:hAnsi="Times New Roman" w:cs="Times New Roman"/>
          <w:sz w:val="20"/>
          <w:szCs w:val="24"/>
        </w:rPr>
        <w:t>N</w:t>
      </w:r>
      <w:r w:rsidRPr="00D324C4">
        <w:rPr>
          <w:rFonts w:ascii="Times New Roman" w:hAnsi="Times New Roman" w:cs="Times New Roman"/>
          <w:sz w:val="20"/>
          <w:szCs w:val="24"/>
          <w:vertAlign w:val="subscript"/>
        </w:rPr>
        <w:t>4</w:t>
      </w:r>
      <w:r w:rsidRPr="00D324C4">
        <w:rPr>
          <w:rFonts w:ascii="Times New Roman" w:hAnsi="Times New Roman" w:cs="Times New Roman"/>
          <w:sz w:val="20"/>
          <w:szCs w:val="24"/>
        </w:rPr>
        <w:t>O [M+H</w:t>
      </w:r>
      <w:proofErr w:type="gramStart"/>
      <w:r w:rsidRPr="00D324C4">
        <w:rPr>
          <w:rFonts w:ascii="Times New Roman" w:hAnsi="Times New Roman" w:cs="Times New Roman"/>
          <w:sz w:val="20"/>
          <w:szCs w:val="24"/>
        </w:rPr>
        <w:t>]+</w:t>
      </w:r>
      <w:proofErr w:type="gramEnd"/>
      <w:r w:rsidRPr="00D324C4">
        <w:rPr>
          <w:rFonts w:ascii="Times New Roman" w:hAnsi="Times New Roman" w:cs="Times New Roman"/>
          <w:sz w:val="20"/>
          <w:szCs w:val="24"/>
        </w:rPr>
        <w:t xml:space="preserve"> 177.18, found 177.30. </w:t>
      </w:r>
    </w:p>
    <w:p w14:paraId="156F6BD9" w14:textId="77777777" w:rsidR="00D06575" w:rsidRPr="00D324C4" w:rsidRDefault="001A4101" w:rsidP="00D324C4">
      <w:pPr>
        <w:autoSpaceDE w:val="0"/>
        <w:autoSpaceDN w:val="0"/>
        <w:adjustRightInd w:val="0"/>
        <w:spacing w:after="0" w:line="240" w:lineRule="auto"/>
        <w:jc w:val="both"/>
        <w:rPr>
          <w:rFonts w:ascii="Times New Roman" w:hAnsi="Times New Roman" w:cs="Times New Roman"/>
          <w:b/>
          <w:bCs/>
          <w:sz w:val="20"/>
          <w:szCs w:val="24"/>
        </w:rPr>
      </w:pPr>
      <w:r w:rsidRPr="00D324C4">
        <w:rPr>
          <w:rFonts w:ascii="Times New Roman" w:hAnsi="Times New Roman" w:cs="Times New Roman"/>
          <w:b/>
          <w:bCs/>
          <w:sz w:val="20"/>
          <w:szCs w:val="24"/>
        </w:rPr>
        <w:t>Compound 2.5c:</w:t>
      </w:r>
    </w:p>
    <w:p w14:paraId="6E892AB6" w14:textId="77777777" w:rsidR="006A54F1" w:rsidRPr="00D324C4" w:rsidRDefault="00C32647" w:rsidP="00D324C4">
      <w:pPr>
        <w:autoSpaceDE w:val="0"/>
        <w:autoSpaceDN w:val="0"/>
        <w:adjustRightInd w:val="0"/>
        <w:spacing w:after="0" w:line="240" w:lineRule="auto"/>
        <w:jc w:val="both"/>
        <w:rPr>
          <w:rFonts w:ascii="Times New Roman" w:hAnsi="Times New Roman" w:cs="Times New Roman"/>
          <w:sz w:val="20"/>
          <w:szCs w:val="24"/>
        </w:rPr>
      </w:pPr>
      <w:r w:rsidRPr="00D324C4">
        <w:rPr>
          <w:rFonts w:ascii="Times New Roman" w:hAnsi="Times New Roman" w:cs="Times New Roman"/>
          <w:b/>
          <w:bCs/>
          <w:sz w:val="20"/>
          <w:szCs w:val="24"/>
        </w:rPr>
        <w:t>7-Amino-2-(</w:t>
      </w:r>
      <w:proofErr w:type="spellStart"/>
      <w:r w:rsidRPr="00D324C4">
        <w:rPr>
          <w:rFonts w:ascii="Times New Roman" w:hAnsi="Times New Roman" w:cs="Times New Roman"/>
          <w:b/>
          <w:bCs/>
          <w:sz w:val="20"/>
          <w:szCs w:val="24"/>
        </w:rPr>
        <w:t>methoxymethyl</w:t>
      </w:r>
      <w:proofErr w:type="spellEnd"/>
      <w:proofErr w:type="gramStart"/>
      <w:r w:rsidRPr="00D324C4">
        <w:rPr>
          <w:rFonts w:ascii="Times New Roman" w:hAnsi="Times New Roman" w:cs="Times New Roman"/>
          <w:b/>
          <w:bCs/>
          <w:sz w:val="20"/>
          <w:szCs w:val="24"/>
        </w:rPr>
        <w:t>)</w:t>
      </w:r>
      <w:proofErr w:type="spellStart"/>
      <w:r w:rsidRPr="00D324C4">
        <w:rPr>
          <w:rFonts w:ascii="Times New Roman" w:hAnsi="Times New Roman" w:cs="Times New Roman"/>
          <w:b/>
          <w:bCs/>
          <w:sz w:val="20"/>
          <w:szCs w:val="24"/>
        </w:rPr>
        <w:t>pyrido</w:t>
      </w:r>
      <w:proofErr w:type="spellEnd"/>
      <w:proofErr w:type="gramEnd"/>
      <w:r w:rsidRPr="00D324C4">
        <w:rPr>
          <w:rFonts w:ascii="Times New Roman" w:hAnsi="Times New Roman" w:cs="Times New Roman"/>
          <w:b/>
          <w:bCs/>
          <w:sz w:val="20"/>
          <w:szCs w:val="24"/>
        </w:rPr>
        <w:t>[4,3-d]pyrimidin-4(3H)-one</w:t>
      </w:r>
    </w:p>
    <w:p w14:paraId="1F3881E1" w14:textId="77777777" w:rsidR="006A54F1" w:rsidRPr="00D324C4" w:rsidRDefault="006A54F1" w:rsidP="00D324C4">
      <w:pPr>
        <w:autoSpaceDE w:val="0"/>
        <w:autoSpaceDN w:val="0"/>
        <w:adjustRightInd w:val="0"/>
        <w:spacing w:after="0" w:line="240" w:lineRule="auto"/>
        <w:jc w:val="both"/>
        <w:rPr>
          <w:rFonts w:ascii="Times New Roman" w:hAnsi="Times New Roman" w:cs="Times New Roman"/>
          <w:sz w:val="20"/>
          <w:szCs w:val="24"/>
        </w:rPr>
      </w:pPr>
      <w:r w:rsidRPr="00D324C4">
        <w:rPr>
          <w:rFonts w:ascii="Times New Roman" w:hAnsi="Times New Roman" w:cs="Times New Roman"/>
          <w:sz w:val="20"/>
          <w:szCs w:val="24"/>
        </w:rPr>
        <w:t xml:space="preserve">% of yield (0.27 g) 50 %, </w:t>
      </w:r>
    </w:p>
    <w:p w14:paraId="55DB4EA8" w14:textId="77777777" w:rsidR="006A54F1" w:rsidRPr="00D324C4" w:rsidRDefault="00C32647" w:rsidP="00D324C4">
      <w:pPr>
        <w:autoSpaceDE w:val="0"/>
        <w:autoSpaceDN w:val="0"/>
        <w:adjustRightInd w:val="0"/>
        <w:spacing w:after="0" w:line="240" w:lineRule="auto"/>
        <w:jc w:val="both"/>
        <w:rPr>
          <w:rFonts w:ascii="Times New Roman" w:hAnsi="Times New Roman" w:cs="Times New Roman"/>
          <w:sz w:val="20"/>
          <w:szCs w:val="24"/>
        </w:rPr>
      </w:pPr>
      <w:r w:rsidRPr="00D324C4">
        <w:rPr>
          <w:rFonts w:ascii="Times New Roman" w:hAnsi="Times New Roman" w:cs="Times New Roman"/>
          <w:sz w:val="20"/>
          <w:szCs w:val="24"/>
        </w:rPr>
        <w:t>1 H NMR (200 MHz, DMSO-d6, 25 o C): δ = 11.70 (</w:t>
      </w:r>
      <w:proofErr w:type="spellStart"/>
      <w:r w:rsidRPr="00D324C4">
        <w:rPr>
          <w:rFonts w:ascii="Times New Roman" w:hAnsi="Times New Roman" w:cs="Times New Roman"/>
          <w:sz w:val="20"/>
          <w:szCs w:val="24"/>
        </w:rPr>
        <w:t>br</w:t>
      </w:r>
      <w:proofErr w:type="spellEnd"/>
      <w:r w:rsidRPr="00D324C4">
        <w:rPr>
          <w:rFonts w:ascii="Times New Roman" w:hAnsi="Times New Roman" w:cs="Times New Roman"/>
          <w:sz w:val="20"/>
          <w:szCs w:val="24"/>
        </w:rPr>
        <w:t xml:space="preserve"> s, 1 H, NH), 8.71 (s, 1 H, 5-H), 6.74 (s, 2 H, NH2), 6.35 (s, 1 H, 8-H), 4.24 (s, 2 H, 2-CH2), 3.33 (s, 3 H, OCH3) ppm. </w:t>
      </w:r>
    </w:p>
    <w:p w14:paraId="59656C87" w14:textId="77777777" w:rsidR="00983A3F" w:rsidRPr="00D324C4" w:rsidRDefault="00983A3F" w:rsidP="00D324C4">
      <w:pPr>
        <w:autoSpaceDE w:val="0"/>
        <w:autoSpaceDN w:val="0"/>
        <w:adjustRightInd w:val="0"/>
        <w:spacing w:after="0" w:line="240" w:lineRule="auto"/>
        <w:jc w:val="both"/>
        <w:rPr>
          <w:rFonts w:ascii="Times New Roman" w:hAnsi="Times New Roman" w:cs="Times New Roman"/>
          <w:sz w:val="20"/>
          <w:szCs w:val="24"/>
        </w:rPr>
      </w:pPr>
      <w:r w:rsidRPr="00D324C4">
        <w:rPr>
          <w:rFonts w:ascii="Times New Roman" w:hAnsi="Times New Roman" w:cs="Times New Roman"/>
          <w:sz w:val="20"/>
          <w:szCs w:val="24"/>
        </w:rPr>
        <w:t>13C NMR (50 MHz, DMSO-d6, 25 o C): δ = 164.0, 161.2, 157.9, 154.7, 150.4, 108.0, 99.0, 71.6, 58.7 ppm. IR (</w:t>
      </w:r>
      <w:proofErr w:type="spellStart"/>
      <w:r w:rsidRPr="00D324C4">
        <w:rPr>
          <w:rFonts w:ascii="Times New Roman" w:hAnsi="Times New Roman" w:cs="Times New Roman"/>
          <w:sz w:val="20"/>
          <w:szCs w:val="24"/>
        </w:rPr>
        <w:t>KBr</w:t>
      </w:r>
      <w:proofErr w:type="spellEnd"/>
      <w:r w:rsidRPr="00D324C4">
        <w:rPr>
          <w:rFonts w:ascii="Times New Roman" w:hAnsi="Times New Roman" w:cs="Times New Roman"/>
          <w:sz w:val="20"/>
          <w:szCs w:val="24"/>
        </w:rPr>
        <w:t>): υ˜ = 37 3407, 3328, 3201, 2826, 1697, 1655, 1598, 1486, 1261, 1115 cm-1.</w:t>
      </w:r>
    </w:p>
    <w:p w14:paraId="23016DA8" w14:textId="77777777" w:rsidR="00983A3F" w:rsidRPr="00D324C4" w:rsidRDefault="00983A3F" w:rsidP="00D324C4">
      <w:pPr>
        <w:autoSpaceDE w:val="0"/>
        <w:autoSpaceDN w:val="0"/>
        <w:adjustRightInd w:val="0"/>
        <w:spacing w:after="0" w:line="240" w:lineRule="auto"/>
        <w:jc w:val="both"/>
        <w:rPr>
          <w:rFonts w:ascii="Times New Roman" w:hAnsi="Times New Roman" w:cs="Times New Roman"/>
          <w:sz w:val="20"/>
          <w:szCs w:val="24"/>
        </w:rPr>
      </w:pPr>
      <w:r w:rsidRPr="00D324C4">
        <w:rPr>
          <w:rFonts w:ascii="Times New Roman" w:hAnsi="Times New Roman" w:cs="Times New Roman"/>
          <w:sz w:val="20"/>
          <w:szCs w:val="24"/>
        </w:rPr>
        <w:t xml:space="preserve">MS: </w:t>
      </w:r>
      <w:proofErr w:type="spellStart"/>
      <w:r w:rsidRPr="00D324C4">
        <w:rPr>
          <w:rFonts w:ascii="Times New Roman" w:hAnsi="Times New Roman" w:cs="Times New Roman"/>
          <w:sz w:val="20"/>
          <w:szCs w:val="24"/>
        </w:rPr>
        <w:t>calcd</w:t>
      </w:r>
      <w:proofErr w:type="spellEnd"/>
      <w:r w:rsidRPr="00D324C4">
        <w:rPr>
          <w:rFonts w:ascii="Times New Roman" w:hAnsi="Times New Roman" w:cs="Times New Roman"/>
          <w:sz w:val="20"/>
          <w:szCs w:val="24"/>
        </w:rPr>
        <w:t xml:space="preserve"> for C9H11N4O2 [M+H</w:t>
      </w:r>
      <w:proofErr w:type="gramStart"/>
      <w:r w:rsidRPr="00D324C4">
        <w:rPr>
          <w:rFonts w:ascii="Times New Roman" w:hAnsi="Times New Roman" w:cs="Times New Roman"/>
          <w:sz w:val="20"/>
          <w:szCs w:val="24"/>
        </w:rPr>
        <w:t>]+</w:t>
      </w:r>
      <w:proofErr w:type="gramEnd"/>
      <w:r w:rsidRPr="00D324C4">
        <w:rPr>
          <w:rFonts w:ascii="Times New Roman" w:hAnsi="Times New Roman" w:cs="Times New Roman"/>
          <w:sz w:val="20"/>
          <w:szCs w:val="24"/>
        </w:rPr>
        <w:t xml:space="preserve"> 207.21, found 207.21.</w:t>
      </w:r>
    </w:p>
    <w:p w14:paraId="08D88E1E" w14:textId="77777777" w:rsidR="00983A3F" w:rsidRPr="00D324C4" w:rsidRDefault="00983A3F" w:rsidP="00D324C4">
      <w:pPr>
        <w:autoSpaceDE w:val="0"/>
        <w:autoSpaceDN w:val="0"/>
        <w:adjustRightInd w:val="0"/>
        <w:spacing w:after="0" w:line="240" w:lineRule="auto"/>
        <w:ind w:left="360"/>
        <w:jc w:val="both"/>
        <w:rPr>
          <w:rFonts w:ascii="Times New Roman" w:hAnsi="Times New Roman" w:cs="Times New Roman"/>
          <w:b/>
          <w:bCs/>
          <w:sz w:val="20"/>
          <w:szCs w:val="15"/>
          <w:vertAlign w:val="superscript"/>
        </w:rPr>
      </w:pPr>
    </w:p>
    <w:p w14:paraId="76D0BE55" w14:textId="77777777" w:rsidR="00A17DAE" w:rsidRPr="00D324C4" w:rsidRDefault="00D94DF6" w:rsidP="00D324C4">
      <w:pPr>
        <w:tabs>
          <w:tab w:val="left" w:pos="284"/>
        </w:tabs>
        <w:autoSpaceDE w:val="0"/>
        <w:autoSpaceDN w:val="0"/>
        <w:adjustRightInd w:val="0"/>
        <w:spacing w:after="0" w:line="240" w:lineRule="auto"/>
        <w:jc w:val="both"/>
        <w:rPr>
          <w:rFonts w:ascii="Times New Roman" w:hAnsi="Times New Roman" w:cs="Times New Roman"/>
          <w:b/>
          <w:i/>
          <w:color w:val="000099"/>
        </w:rPr>
      </w:pPr>
      <w:r w:rsidRPr="00D324C4">
        <w:rPr>
          <w:rFonts w:ascii="Times New Roman" w:hAnsi="Times New Roman" w:cs="Times New Roman"/>
          <w:b/>
          <w:i/>
          <w:color w:val="000099"/>
        </w:rPr>
        <w:t>BIOLOGICAL SCREENING OF SYNTHESIZED COMPOUNDS</w:t>
      </w:r>
    </w:p>
    <w:p w14:paraId="4122ADE0" w14:textId="00FC5392" w:rsidR="00212692" w:rsidRPr="00D25F21" w:rsidRDefault="00212692" w:rsidP="00D324C4">
      <w:pPr>
        <w:tabs>
          <w:tab w:val="left" w:pos="284"/>
        </w:tabs>
        <w:spacing w:after="0" w:line="240" w:lineRule="auto"/>
        <w:jc w:val="both"/>
        <w:rPr>
          <w:rFonts w:ascii="Times New Roman" w:hAnsi="Times New Roman" w:cs="Times New Roman"/>
          <w:sz w:val="20"/>
          <w:szCs w:val="24"/>
        </w:rPr>
      </w:pPr>
      <w:r w:rsidRPr="00D324C4">
        <w:rPr>
          <w:rFonts w:ascii="Times New Roman" w:hAnsi="Times New Roman" w:cs="Times New Roman"/>
          <w:sz w:val="20"/>
          <w:szCs w:val="24"/>
        </w:rPr>
        <w:t>The most important achievements in modern Western medicine were made in several areas such as diagnosis, infectious diseases, endocrinology and medicinal chemistry. Virchow founded cellular pathology in the 19</w:t>
      </w:r>
      <w:r w:rsidRPr="00D324C4">
        <w:rPr>
          <w:rFonts w:ascii="Times New Roman" w:hAnsi="Times New Roman" w:cs="Times New Roman"/>
          <w:sz w:val="20"/>
          <w:szCs w:val="24"/>
          <w:vertAlign w:val="superscript"/>
        </w:rPr>
        <w:t>th</w:t>
      </w:r>
      <w:r w:rsidRPr="00D324C4">
        <w:rPr>
          <w:rFonts w:ascii="Times New Roman" w:hAnsi="Times New Roman" w:cs="Times New Roman"/>
          <w:sz w:val="20"/>
          <w:szCs w:val="24"/>
        </w:rPr>
        <w:t xml:space="preserve"> Century. The intensive use of the microscope in medicine with histological </w:t>
      </w:r>
      <w:r w:rsidRPr="00D25F21">
        <w:rPr>
          <w:rFonts w:ascii="Times New Roman" w:hAnsi="Times New Roman" w:cs="Times New Roman"/>
          <w:sz w:val="20"/>
          <w:szCs w:val="24"/>
        </w:rPr>
        <w:t xml:space="preserve">comparison of diseased and normal organs allowed the change from </w:t>
      </w:r>
      <w:proofErr w:type="spellStart"/>
      <w:r w:rsidRPr="00D25F21">
        <w:rPr>
          <w:rFonts w:ascii="Times New Roman" w:hAnsi="Times New Roman" w:cs="Times New Roman"/>
          <w:sz w:val="20"/>
          <w:szCs w:val="24"/>
        </w:rPr>
        <w:t>humoral</w:t>
      </w:r>
      <w:proofErr w:type="spellEnd"/>
      <w:r w:rsidRPr="00D25F21">
        <w:rPr>
          <w:rFonts w:ascii="Times New Roman" w:hAnsi="Times New Roman" w:cs="Times New Roman"/>
          <w:sz w:val="20"/>
          <w:szCs w:val="24"/>
        </w:rPr>
        <w:t xml:space="preserve"> to cellular pathology</w:t>
      </w:r>
      <w:r w:rsidR="00E8270F" w:rsidRPr="00D25F21">
        <w:rPr>
          <w:rFonts w:ascii="Times New Roman" w:hAnsi="Times New Roman" w:cs="Times New Roman"/>
          <w:sz w:val="20"/>
          <w:szCs w:val="24"/>
        </w:rPr>
        <w:t>.</w:t>
      </w:r>
    </w:p>
    <w:p w14:paraId="6A7552E6" w14:textId="77777777" w:rsidR="00212692" w:rsidRPr="00D324C4" w:rsidRDefault="00212692" w:rsidP="00D324C4">
      <w:pPr>
        <w:tabs>
          <w:tab w:val="left" w:pos="284"/>
        </w:tabs>
        <w:spacing w:after="0" w:line="240" w:lineRule="auto"/>
        <w:jc w:val="both"/>
        <w:rPr>
          <w:rFonts w:ascii="Times New Roman" w:hAnsi="Times New Roman" w:cs="Times New Roman"/>
          <w:sz w:val="20"/>
          <w:szCs w:val="24"/>
        </w:rPr>
      </w:pPr>
      <w:r w:rsidRPr="00D25F21">
        <w:rPr>
          <w:rFonts w:ascii="Times New Roman" w:hAnsi="Times New Roman" w:cs="Times New Roman"/>
          <w:sz w:val="20"/>
          <w:szCs w:val="24"/>
        </w:rPr>
        <w:t xml:space="preserve">Medicinal </w:t>
      </w:r>
      <w:proofErr w:type="gramStart"/>
      <w:r w:rsidRPr="00D25F21">
        <w:rPr>
          <w:rFonts w:ascii="Times New Roman" w:hAnsi="Times New Roman" w:cs="Times New Roman"/>
          <w:sz w:val="20"/>
          <w:szCs w:val="24"/>
        </w:rPr>
        <w:t>chemistry</w:t>
      </w:r>
      <w:r w:rsidR="007C73D0" w:rsidRPr="00D25F21">
        <w:rPr>
          <w:rFonts w:ascii="Times New Roman" w:hAnsi="Times New Roman" w:cs="Times New Roman"/>
          <w:sz w:val="20"/>
          <w:szCs w:val="24"/>
          <w:vertAlign w:val="superscript"/>
        </w:rPr>
        <w:t xml:space="preserve"> </w:t>
      </w:r>
      <w:r w:rsidRPr="00D25F21">
        <w:rPr>
          <w:rFonts w:ascii="Times New Roman" w:hAnsi="Times New Roman" w:cs="Times New Roman"/>
          <w:sz w:val="20"/>
          <w:szCs w:val="24"/>
        </w:rPr>
        <w:t xml:space="preserve"> as</w:t>
      </w:r>
      <w:proofErr w:type="gramEnd"/>
      <w:r w:rsidRPr="00D25F21">
        <w:rPr>
          <w:rFonts w:ascii="Times New Roman" w:hAnsi="Times New Roman" w:cs="Times New Roman"/>
          <w:sz w:val="20"/>
          <w:szCs w:val="24"/>
        </w:rPr>
        <w:t xml:space="preserve"> an important Science started less than 100 years ago. The active principles of plants, mostly alkaloids, were isolated and were the starting point for </w:t>
      </w:r>
      <w:r w:rsidR="00205E1B" w:rsidRPr="00D25F21">
        <w:rPr>
          <w:rFonts w:ascii="Times New Roman" w:hAnsi="Times New Roman" w:cs="Times New Roman"/>
          <w:sz w:val="20"/>
          <w:szCs w:val="24"/>
        </w:rPr>
        <w:t>S</w:t>
      </w:r>
      <w:r w:rsidRPr="00D25F21">
        <w:rPr>
          <w:rFonts w:ascii="Times New Roman" w:hAnsi="Times New Roman" w:cs="Times New Roman"/>
          <w:sz w:val="20"/>
          <w:szCs w:val="24"/>
        </w:rPr>
        <w:t xml:space="preserve">ynthesis, such as morphine and </w:t>
      </w:r>
      <w:proofErr w:type="spellStart"/>
      <w:r w:rsidRPr="00D25F21">
        <w:rPr>
          <w:rFonts w:ascii="Times New Roman" w:hAnsi="Times New Roman" w:cs="Times New Roman"/>
          <w:sz w:val="20"/>
          <w:szCs w:val="24"/>
        </w:rPr>
        <w:t>papaverine</w:t>
      </w:r>
      <w:proofErr w:type="spellEnd"/>
      <w:r w:rsidRPr="00D25F21">
        <w:rPr>
          <w:rFonts w:ascii="Times New Roman" w:hAnsi="Times New Roman" w:cs="Times New Roman"/>
          <w:sz w:val="20"/>
          <w:szCs w:val="24"/>
        </w:rPr>
        <w:t xml:space="preserve"> from </w:t>
      </w:r>
      <w:proofErr w:type="spellStart"/>
      <w:r w:rsidRPr="00D25F21">
        <w:rPr>
          <w:rFonts w:ascii="Times New Roman" w:hAnsi="Times New Roman" w:cs="Times New Roman"/>
          <w:sz w:val="20"/>
          <w:szCs w:val="24"/>
        </w:rPr>
        <w:t>papaversomniferum</w:t>
      </w:r>
      <w:proofErr w:type="spellEnd"/>
      <w:r w:rsidRPr="00D324C4">
        <w:rPr>
          <w:rFonts w:ascii="Times New Roman" w:hAnsi="Times New Roman" w:cs="Times New Roman"/>
          <w:sz w:val="20"/>
          <w:szCs w:val="24"/>
        </w:rPr>
        <w:t xml:space="preserve"> for synthetic analgesic and </w:t>
      </w:r>
      <w:proofErr w:type="spellStart"/>
      <w:r w:rsidRPr="00D324C4">
        <w:rPr>
          <w:rFonts w:ascii="Times New Roman" w:hAnsi="Times New Roman" w:cs="Times New Roman"/>
          <w:sz w:val="20"/>
          <w:szCs w:val="24"/>
        </w:rPr>
        <w:t>spasmolytics</w:t>
      </w:r>
      <w:proofErr w:type="spellEnd"/>
      <w:r w:rsidRPr="00D324C4">
        <w:rPr>
          <w:rFonts w:ascii="Times New Roman" w:hAnsi="Times New Roman" w:cs="Times New Roman"/>
          <w:sz w:val="20"/>
          <w:szCs w:val="24"/>
        </w:rPr>
        <w:t xml:space="preserve">, atropine from </w:t>
      </w:r>
      <w:proofErr w:type="spellStart"/>
      <w:r w:rsidRPr="00D324C4">
        <w:rPr>
          <w:rFonts w:ascii="Times New Roman" w:hAnsi="Times New Roman" w:cs="Times New Roman"/>
          <w:sz w:val="20"/>
          <w:szCs w:val="24"/>
        </w:rPr>
        <w:t>atropa</w:t>
      </w:r>
      <w:proofErr w:type="spellEnd"/>
      <w:r w:rsidRPr="00D324C4">
        <w:rPr>
          <w:rFonts w:ascii="Times New Roman" w:hAnsi="Times New Roman" w:cs="Times New Roman"/>
          <w:sz w:val="20"/>
          <w:szCs w:val="24"/>
        </w:rPr>
        <w:t xml:space="preserve"> belladonna for synthetic </w:t>
      </w:r>
      <w:proofErr w:type="spellStart"/>
      <w:r w:rsidRPr="00D324C4">
        <w:rPr>
          <w:rFonts w:ascii="Times New Roman" w:hAnsi="Times New Roman" w:cs="Times New Roman"/>
          <w:sz w:val="20"/>
          <w:szCs w:val="24"/>
        </w:rPr>
        <w:t>spasmolytics</w:t>
      </w:r>
      <w:proofErr w:type="spellEnd"/>
      <w:r w:rsidRPr="00D324C4">
        <w:rPr>
          <w:rFonts w:ascii="Times New Roman" w:hAnsi="Times New Roman" w:cs="Times New Roman"/>
          <w:sz w:val="20"/>
          <w:szCs w:val="24"/>
        </w:rPr>
        <w:t xml:space="preserve">; cocaine from </w:t>
      </w:r>
      <w:proofErr w:type="spellStart"/>
      <w:r w:rsidRPr="00D324C4">
        <w:rPr>
          <w:rFonts w:ascii="Times New Roman" w:hAnsi="Times New Roman" w:cs="Times New Roman"/>
          <w:sz w:val="20"/>
          <w:szCs w:val="24"/>
        </w:rPr>
        <w:t>erythroxylon</w:t>
      </w:r>
      <w:proofErr w:type="spellEnd"/>
      <w:r w:rsidRPr="00D324C4">
        <w:rPr>
          <w:rFonts w:ascii="Times New Roman" w:hAnsi="Times New Roman" w:cs="Times New Roman"/>
          <w:sz w:val="20"/>
          <w:szCs w:val="24"/>
        </w:rPr>
        <w:t xml:space="preserve"> coca for synthetic local </w:t>
      </w:r>
      <w:r w:rsidR="00F804BD" w:rsidRPr="00D324C4">
        <w:rPr>
          <w:rFonts w:ascii="Times New Roman" w:hAnsi="Times New Roman" w:cs="Times New Roman"/>
          <w:sz w:val="20"/>
          <w:szCs w:val="24"/>
        </w:rPr>
        <w:t>anesthetics</w:t>
      </w:r>
      <w:r w:rsidRPr="00D324C4">
        <w:rPr>
          <w:rFonts w:ascii="Times New Roman" w:hAnsi="Times New Roman" w:cs="Times New Roman"/>
          <w:sz w:val="20"/>
          <w:szCs w:val="24"/>
        </w:rPr>
        <w:t xml:space="preserve">; quinine and quinidine from cinchona </w:t>
      </w:r>
      <w:proofErr w:type="spellStart"/>
      <w:r w:rsidRPr="00D324C4">
        <w:rPr>
          <w:rFonts w:ascii="Times New Roman" w:hAnsi="Times New Roman" w:cs="Times New Roman"/>
          <w:sz w:val="20"/>
          <w:szCs w:val="24"/>
        </w:rPr>
        <w:t>succirubra</w:t>
      </w:r>
      <w:proofErr w:type="spellEnd"/>
      <w:r w:rsidRPr="00D324C4">
        <w:rPr>
          <w:rFonts w:ascii="Times New Roman" w:hAnsi="Times New Roman" w:cs="Times New Roman"/>
          <w:sz w:val="20"/>
          <w:szCs w:val="24"/>
        </w:rPr>
        <w:t xml:space="preserve"> for synthetic anti-malaria drugs and anti-</w:t>
      </w:r>
      <w:r w:rsidR="00F804BD" w:rsidRPr="00D324C4">
        <w:rPr>
          <w:rFonts w:ascii="Times New Roman" w:hAnsi="Times New Roman" w:cs="Times New Roman"/>
          <w:sz w:val="20"/>
          <w:szCs w:val="24"/>
        </w:rPr>
        <w:t>arrhythmic</w:t>
      </w:r>
      <w:r w:rsidRPr="00D324C4">
        <w:rPr>
          <w:rFonts w:ascii="Times New Roman" w:hAnsi="Times New Roman" w:cs="Times New Roman"/>
          <w:sz w:val="20"/>
          <w:szCs w:val="24"/>
        </w:rPr>
        <w:t xml:space="preserve">, ephedrine from ephedra </w:t>
      </w:r>
      <w:proofErr w:type="spellStart"/>
      <w:r w:rsidRPr="00D324C4">
        <w:rPr>
          <w:rFonts w:ascii="Times New Roman" w:hAnsi="Times New Roman" w:cs="Times New Roman"/>
          <w:sz w:val="20"/>
          <w:szCs w:val="24"/>
        </w:rPr>
        <w:t>sinica</w:t>
      </w:r>
      <w:proofErr w:type="spellEnd"/>
      <w:r w:rsidRPr="00D324C4">
        <w:rPr>
          <w:rFonts w:ascii="Times New Roman" w:hAnsi="Times New Roman" w:cs="Times New Roman"/>
          <w:sz w:val="20"/>
          <w:szCs w:val="24"/>
        </w:rPr>
        <w:t xml:space="preserve"> for synthetic </w:t>
      </w:r>
      <w:proofErr w:type="spellStart"/>
      <w:r w:rsidRPr="00D324C4">
        <w:rPr>
          <w:rFonts w:ascii="Times New Roman" w:hAnsi="Times New Roman" w:cs="Times New Roman"/>
          <w:sz w:val="20"/>
          <w:szCs w:val="24"/>
        </w:rPr>
        <w:t>symp</w:t>
      </w:r>
      <w:r w:rsidR="007E0A02">
        <w:rPr>
          <w:rFonts w:ascii="Times New Roman" w:hAnsi="Times New Roman" w:cs="Times New Roman"/>
          <w:sz w:val="20"/>
          <w:szCs w:val="24"/>
        </w:rPr>
        <w:t>athomimetics</w:t>
      </w:r>
      <w:proofErr w:type="spellEnd"/>
      <w:r w:rsidR="007E0A02">
        <w:rPr>
          <w:rFonts w:ascii="Times New Roman" w:hAnsi="Times New Roman" w:cs="Times New Roman"/>
          <w:sz w:val="20"/>
          <w:szCs w:val="24"/>
        </w:rPr>
        <w:t xml:space="preserve"> and </w:t>
      </w:r>
      <w:proofErr w:type="spellStart"/>
      <w:r w:rsidR="007E0A02">
        <w:rPr>
          <w:rFonts w:ascii="Times New Roman" w:hAnsi="Times New Roman" w:cs="Times New Roman"/>
          <w:sz w:val="20"/>
          <w:szCs w:val="24"/>
        </w:rPr>
        <w:t>sympatholytics</w:t>
      </w:r>
      <w:proofErr w:type="spellEnd"/>
      <w:r w:rsidR="007E0A02">
        <w:rPr>
          <w:rFonts w:ascii="Times New Roman" w:hAnsi="Times New Roman" w:cs="Times New Roman"/>
          <w:sz w:val="20"/>
          <w:szCs w:val="24"/>
        </w:rPr>
        <w:t xml:space="preserve"> </w:t>
      </w:r>
      <w:r w:rsidRPr="00D324C4">
        <w:rPr>
          <w:rFonts w:ascii="Times New Roman" w:hAnsi="Times New Roman" w:cs="Times New Roman"/>
          <w:sz w:val="20"/>
          <w:szCs w:val="24"/>
        </w:rPr>
        <w:t xml:space="preserve">including β-blockers, xanthine like caffeine; </w:t>
      </w:r>
      <w:proofErr w:type="spellStart"/>
      <w:r w:rsidRPr="00D324C4">
        <w:rPr>
          <w:rFonts w:ascii="Times New Roman" w:hAnsi="Times New Roman" w:cs="Times New Roman"/>
          <w:sz w:val="20"/>
          <w:szCs w:val="24"/>
        </w:rPr>
        <w:t>theobromine</w:t>
      </w:r>
      <w:proofErr w:type="spellEnd"/>
      <w:r w:rsidRPr="00D324C4">
        <w:rPr>
          <w:rFonts w:ascii="Times New Roman" w:hAnsi="Times New Roman" w:cs="Times New Roman"/>
          <w:sz w:val="20"/>
          <w:szCs w:val="24"/>
        </w:rPr>
        <w:t xml:space="preserve"> and theophylline from </w:t>
      </w:r>
      <w:r w:rsidR="00F804BD" w:rsidRPr="00D324C4">
        <w:rPr>
          <w:rFonts w:ascii="Times New Roman" w:hAnsi="Times New Roman" w:cs="Times New Roman"/>
          <w:sz w:val="20"/>
          <w:szCs w:val="24"/>
        </w:rPr>
        <w:t>coffee</w:t>
      </w:r>
      <w:r w:rsidRPr="00D324C4">
        <w:rPr>
          <w:rFonts w:ascii="Times New Roman" w:hAnsi="Times New Roman" w:cs="Times New Roman"/>
          <w:sz w:val="20"/>
          <w:szCs w:val="24"/>
        </w:rPr>
        <w:t xml:space="preserve"> </w:t>
      </w:r>
      <w:proofErr w:type="spellStart"/>
      <w:r w:rsidRPr="00D324C4">
        <w:rPr>
          <w:rFonts w:ascii="Times New Roman" w:hAnsi="Times New Roman" w:cs="Times New Roman"/>
          <w:sz w:val="20"/>
          <w:szCs w:val="24"/>
        </w:rPr>
        <w:t>arabica</w:t>
      </w:r>
      <w:proofErr w:type="spellEnd"/>
      <w:r w:rsidRPr="00D324C4">
        <w:rPr>
          <w:rFonts w:ascii="Times New Roman" w:hAnsi="Times New Roman" w:cs="Times New Roman"/>
          <w:sz w:val="20"/>
          <w:szCs w:val="24"/>
        </w:rPr>
        <w:t xml:space="preserve">; reserpine and </w:t>
      </w:r>
      <w:proofErr w:type="spellStart"/>
      <w:r w:rsidRPr="00D324C4">
        <w:rPr>
          <w:rFonts w:ascii="Times New Roman" w:hAnsi="Times New Roman" w:cs="Times New Roman"/>
          <w:sz w:val="20"/>
          <w:szCs w:val="24"/>
        </w:rPr>
        <w:t>asmaline</w:t>
      </w:r>
      <w:proofErr w:type="spellEnd"/>
      <w:r w:rsidRPr="00D324C4">
        <w:rPr>
          <w:rFonts w:ascii="Times New Roman" w:hAnsi="Times New Roman" w:cs="Times New Roman"/>
          <w:sz w:val="20"/>
          <w:szCs w:val="24"/>
        </w:rPr>
        <w:t xml:space="preserve"> from </w:t>
      </w:r>
      <w:proofErr w:type="spellStart"/>
      <w:r w:rsidRPr="00D324C4">
        <w:rPr>
          <w:rFonts w:ascii="Times New Roman" w:hAnsi="Times New Roman" w:cs="Times New Roman"/>
          <w:sz w:val="20"/>
          <w:szCs w:val="24"/>
        </w:rPr>
        <w:t>rauwolfia</w:t>
      </w:r>
      <w:proofErr w:type="spellEnd"/>
      <w:r w:rsidRPr="00D324C4">
        <w:rPr>
          <w:rFonts w:ascii="Times New Roman" w:hAnsi="Times New Roman" w:cs="Times New Roman"/>
          <w:sz w:val="20"/>
          <w:szCs w:val="24"/>
        </w:rPr>
        <w:t xml:space="preserve"> </w:t>
      </w:r>
      <w:proofErr w:type="spellStart"/>
      <w:r w:rsidRPr="00D324C4">
        <w:rPr>
          <w:rFonts w:ascii="Times New Roman" w:hAnsi="Times New Roman" w:cs="Times New Roman"/>
          <w:sz w:val="20"/>
          <w:szCs w:val="24"/>
        </w:rPr>
        <w:t>serpentina</w:t>
      </w:r>
      <w:proofErr w:type="spellEnd"/>
      <w:r w:rsidRPr="00D324C4">
        <w:rPr>
          <w:rFonts w:ascii="Times New Roman" w:hAnsi="Times New Roman" w:cs="Times New Roman"/>
          <w:sz w:val="20"/>
          <w:szCs w:val="24"/>
        </w:rPr>
        <w:t xml:space="preserve"> for synthetic antihypertensive and anti-</w:t>
      </w:r>
      <w:proofErr w:type="spellStart"/>
      <w:r w:rsidRPr="00D324C4">
        <w:rPr>
          <w:rFonts w:ascii="Times New Roman" w:hAnsi="Times New Roman" w:cs="Times New Roman"/>
          <w:sz w:val="20"/>
          <w:szCs w:val="24"/>
        </w:rPr>
        <w:t>arrhythmics</w:t>
      </w:r>
      <w:proofErr w:type="spellEnd"/>
      <w:r w:rsidRPr="00D324C4">
        <w:rPr>
          <w:rFonts w:ascii="Times New Roman" w:hAnsi="Times New Roman" w:cs="Times New Roman"/>
          <w:sz w:val="20"/>
          <w:szCs w:val="24"/>
        </w:rPr>
        <w:t xml:space="preserve">; </w:t>
      </w:r>
      <w:proofErr w:type="spellStart"/>
      <w:r w:rsidRPr="00D324C4">
        <w:rPr>
          <w:rFonts w:ascii="Times New Roman" w:hAnsi="Times New Roman" w:cs="Times New Roman"/>
          <w:sz w:val="20"/>
          <w:szCs w:val="24"/>
        </w:rPr>
        <w:t>physostigmine</w:t>
      </w:r>
      <w:proofErr w:type="spellEnd"/>
      <w:r w:rsidRPr="00D324C4">
        <w:rPr>
          <w:rFonts w:ascii="Times New Roman" w:hAnsi="Times New Roman" w:cs="Times New Roman"/>
          <w:sz w:val="20"/>
          <w:szCs w:val="24"/>
        </w:rPr>
        <w:t xml:space="preserve"> from </w:t>
      </w:r>
      <w:proofErr w:type="spellStart"/>
      <w:r w:rsidRPr="00D324C4">
        <w:rPr>
          <w:rFonts w:ascii="Times New Roman" w:hAnsi="Times New Roman" w:cs="Times New Roman"/>
          <w:sz w:val="20"/>
          <w:szCs w:val="24"/>
        </w:rPr>
        <w:t>physostigma</w:t>
      </w:r>
      <w:proofErr w:type="spellEnd"/>
      <w:r w:rsidR="007C73D0">
        <w:rPr>
          <w:rFonts w:ascii="Times New Roman" w:hAnsi="Times New Roman" w:cs="Times New Roman"/>
          <w:sz w:val="20"/>
          <w:szCs w:val="24"/>
        </w:rPr>
        <w:t xml:space="preserve"> </w:t>
      </w:r>
      <w:proofErr w:type="spellStart"/>
      <w:r w:rsidRPr="00D324C4">
        <w:rPr>
          <w:rFonts w:ascii="Times New Roman" w:hAnsi="Times New Roman" w:cs="Times New Roman"/>
          <w:sz w:val="20"/>
          <w:szCs w:val="24"/>
        </w:rPr>
        <w:t>venenosum</w:t>
      </w:r>
      <w:proofErr w:type="spellEnd"/>
      <w:r w:rsidRPr="00D324C4">
        <w:rPr>
          <w:rFonts w:ascii="Times New Roman" w:hAnsi="Times New Roman" w:cs="Times New Roman"/>
          <w:sz w:val="20"/>
          <w:szCs w:val="24"/>
        </w:rPr>
        <w:t xml:space="preserve"> for potential </w:t>
      </w:r>
      <w:proofErr w:type="spellStart"/>
      <w:r w:rsidRPr="00D324C4">
        <w:rPr>
          <w:rFonts w:ascii="Times New Roman" w:hAnsi="Times New Roman" w:cs="Times New Roman"/>
          <w:sz w:val="20"/>
          <w:szCs w:val="24"/>
        </w:rPr>
        <w:t>antidementic</w:t>
      </w:r>
      <w:proofErr w:type="spellEnd"/>
      <w:r w:rsidRPr="00D324C4">
        <w:rPr>
          <w:rFonts w:ascii="Times New Roman" w:hAnsi="Times New Roman" w:cs="Times New Roman"/>
          <w:sz w:val="20"/>
          <w:szCs w:val="24"/>
        </w:rPr>
        <w:t xml:space="preserve"> drugs; glycosides from digital </w:t>
      </w:r>
      <w:proofErr w:type="spellStart"/>
      <w:r w:rsidRPr="00D324C4">
        <w:rPr>
          <w:rFonts w:ascii="Times New Roman" w:hAnsi="Times New Roman" w:cs="Times New Roman"/>
          <w:sz w:val="20"/>
          <w:szCs w:val="24"/>
        </w:rPr>
        <w:t>lanata</w:t>
      </w:r>
      <w:proofErr w:type="spellEnd"/>
      <w:r w:rsidRPr="00D324C4">
        <w:rPr>
          <w:rFonts w:ascii="Times New Roman" w:hAnsi="Times New Roman" w:cs="Times New Roman"/>
          <w:sz w:val="20"/>
          <w:szCs w:val="24"/>
        </w:rPr>
        <w:t xml:space="preserve"> and digitalis </w:t>
      </w:r>
      <w:proofErr w:type="spellStart"/>
      <w:r w:rsidRPr="00D324C4">
        <w:rPr>
          <w:rFonts w:ascii="Times New Roman" w:hAnsi="Times New Roman" w:cs="Times New Roman"/>
          <w:sz w:val="20"/>
          <w:szCs w:val="24"/>
        </w:rPr>
        <w:t>purpurea</w:t>
      </w:r>
      <w:proofErr w:type="spellEnd"/>
      <w:r w:rsidRPr="00D324C4">
        <w:rPr>
          <w:rFonts w:ascii="Times New Roman" w:hAnsi="Times New Roman" w:cs="Times New Roman"/>
          <w:sz w:val="20"/>
          <w:szCs w:val="24"/>
        </w:rPr>
        <w:t xml:space="preserve"> for semisynthetic cardiac glycosides; </w:t>
      </w:r>
      <w:proofErr w:type="spellStart"/>
      <w:r w:rsidRPr="00D324C4">
        <w:rPr>
          <w:rFonts w:ascii="Times New Roman" w:hAnsi="Times New Roman" w:cs="Times New Roman"/>
          <w:sz w:val="20"/>
          <w:szCs w:val="24"/>
        </w:rPr>
        <w:t>anthraquinones</w:t>
      </w:r>
      <w:proofErr w:type="spellEnd"/>
      <w:r w:rsidRPr="00D324C4">
        <w:rPr>
          <w:rFonts w:ascii="Times New Roman" w:hAnsi="Times New Roman" w:cs="Times New Roman"/>
          <w:sz w:val="20"/>
          <w:szCs w:val="24"/>
        </w:rPr>
        <w:t xml:space="preserve"> from </w:t>
      </w:r>
      <w:proofErr w:type="spellStart"/>
      <w:r w:rsidRPr="00D324C4">
        <w:rPr>
          <w:rFonts w:ascii="Times New Roman" w:hAnsi="Times New Roman" w:cs="Times New Roman"/>
          <w:sz w:val="20"/>
          <w:szCs w:val="24"/>
        </w:rPr>
        <w:t>Senna</w:t>
      </w:r>
      <w:proofErr w:type="spellEnd"/>
      <w:r w:rsidRPr="00D324C4">
        <w:rPr>
          <w:rFonts w:ascii="Times New Roman" w:hAnsi="Times New Roman" w:cs="Times New Roman"/>
          <w:sz w:val="20"/>
          <w:szCs w:val="24"/>
        </w:rPr>
        <w:t xml:space="preserve"> </w:t>
      </w:r>
      <w:proofErr w:type="spellStart"/>
      <w:r w:rsidRPr="00D324C4">
        <w:rPr>
          <w:rFonts w:ascii="Times New Roman" w:hAnsi="Times New Roman" w:cs="Times New Roman"/>
          <w:sz w:val="20"/>
          <w:szCs w:val="24"/>
        </w:rPr>
        <w:t>angustifolia</w:t>
      </w:r>
      <w:proofErr w:type="spellEnd"/>
      <w:r w:rsidRPr="00D324C4">
        <w:rPr>
          <w:rFonts w:ascii="Times New Roman" w:hAnsi="Times New Roman" w:cs="Times New Roman"/>
          <w:sz w:val="20"/>
          <w:szCs w:val="24"/>
        </w:rPr>
        <w:t xml:space="preserve"> or </w:t>
      </w:r>
      <w:proofErr w:type="spellStart"/>
      <w:r w:rsidRPr="00D324C4">
        <w:rPr>
          <w:rFonts w:ascii="Times New Roman" w:hAnsi="Times New Roman" w:cs="Times New Roman"/>
          <w:sz w:val="20"/>
          <w:szCs w:val="24"/>
        </w:rPr>
        <w:t>Rhamnus</w:t>
      </w:r>
      <w:proofErr w:type="spellEnd"/>
      <w:r w:rsidR="007C73D0">
        <w:rPr>
          <w:rFonts w:ascii="Times New Roman" w:hAnsi="Times New Roman" w:cs="Times New Roman"/>
          <w:sz w:val="20"/>
          <w:szCs w:val="24"/>
        </w:rPr>
        <w:t xml:space="preserve"> </w:t>
      </w:r>
      <w:proofErr w:type="spellStart"/>
      <w:r w:rsidRPr="00D324C4">
        <w:rPr>
          <w:rFonts w:ascii="Times New Roman" w:hAnsi="Times New Roman" w:cs="Times New Roman"/>
          <w:sz w:val="20"/>
          <w:szCs w:val="24"/>
        </w:rPr>
        <w:t>frangyla</w:t>
      </w:r>
      <w:proofErr w:type="spellEnd"/>
      <w:r w:rsidRPr="00D324C4">
        <w:rPr>
          <w:rFonts w:ascii="Times New Roman" w:hAnsi="Times New Roman" w:cs="Times New Roman"/>
          <w:sz w:val="20"/>
          <w:szCs w:val="24"/>
        </w:rPr>
        <w:t xml:space="preserve"> or Rheum </w:t>
      </w:r>
      <w:proofErr w:type="spellStart"/>
      <w:r w:rsidRPr="00D324C4">
        <w:rPr>
          <w:rFonts w:ascii="Times New Roman" w:hAnsi="Times New Roman" w:cs="Times New Roman"/>
          <w:sz w:val="20"/>
          <w:szCs w:val="24"/>
        </w:rPr>
        <w:t>officinale</w:t>
      </w:r>
      <w:proofErr w:type="spellEnd"/>
      <w:r w:rsidRPr="00D324C4">
        <w:rPr>
          <w:rFonts w:ascii="Times New Roman" w:hAnsi="Times New Roman" w:cs="Times New Roman"/>
          <w:sz w:val="20"/>
          <w:szCs w:val="24"/>
        </w:rPr>
        <w:t xml:space="preserve"> for synthetic laxatives.</w:t>
      </w:r>
    </w:p>
    <w:p w14:paraId="31FA2A4E" w14:textId="77777777" w:rsidR="00212692" w:rsidRPr="00D324C4" w:rsidRDefault="00212692" w:rsidP="00D324C4">
      <w:pPr>
        <w:tabs>
          <w:tab w:val="left" w:pos="284"/>
        </w:tabs>
        <w:spacing w:after="0" w:line="240" w:lineRule="auto"/>
        <w:jc w:val="both"/>
        <w:rPr>
          <w:rFonts w:ascii="Times New Roman" w:hAnsi="Times New Roman" w:cs="Times New Roman"/>
          <w:sz w:val="20"/>
          <w:szCs w:val="24"/>
        </w:rPr>
      </w:pPr>
      <w:r w:rsidRPr="00D324C4">
        <w:rPr>
          <w:rFonts w:ascii="Times New Roman" w:hAnsi="Times New Roman" w:cs="Times New Roman"/>
          <w:sz w:val="20"/>
          <w:szCs w:val="24"/>
        </w:rPr>
        <w:lastRenderedPageBreak/>
        <w:t>Pharmacological research started in Europe in the second half of the 19</w:t>
      </w:r>
      <w:r w:rsidRPr="00D324C4">
        <w:rPr>
          <w:rFonts w:ascii="Times New Roman" w:hAnsi="Times New Roman" w:cs="Times New Roman"/>
          <w:sz w:val="20"/>
          <w:szCs w:val="24"/>
          <w:vertAlign w:val="superscript"/>
        </w:rPr>
        <w:t>th</w:t>
      </w:r>
      <w:r w:rsidRPr="00D324C4">
        <w:rPr>
          <w:rFonts w:ascii="Times New Roman" w:hAnsi="Times New Roman" w:cs="Times New Roman"/>
          <w:sz w:val="20"/>
          <w:szCs w:val="24"/>
        </w:rPr>
        <w:t xml:space="preserve"> Century when their founders e.g. Rudolf </w:t>
      </w:r>
      <w:proofErr w:type="spellStart"/>
      <w:r w:rsidRPr="00D324C4">
        <w:rPr>
          <w:rFonts w:ascii="Times New Roman" w:hAnsi="Times New Roman" w:cs="Times New Roman"/>
          <w:sz w:val="20"/>
          <w:szCs w:val="24"/>
        </w:rPr>
        <w:t>Buchheim</w:t>
      </w:r>
      <w:proofErr w:type="spellEnd"/>
      <w:r w:rsidRPr="00D324C4">
        <w:rPr>
          <w:rFonts w:ascii="Times New Roman" w:hAnsi="Times New Roman" w:cs="Times New Roman"/>
          <w:sz w:val="20"/>
          <w:szCs w:val="24"/>
        </w:rPr>
        <w:t xml:space="preserve"> and </w:t>
      </w:r>
      <w:proofErr w:type="spellStart"/>
      <w:r w:rsidRPr="00D324C4">
        <w:rPr>
          <w:rFonts w:ascii="Times New Roman" w:hAnsi="Times New Roman" w:cs="Times New Roman"/>
          <w:sz w:val="20"/>
          <w:szCs w:val="24"/>
        </w:rPr>
        <w:t>Owsald</w:t>
      </w:r>
      <w:proofErr w:type="spellEnd"/>
      <w:r w:rsidR="007C73D0">
        <w:rPr>
          <w:rFonts w:ascii="Times New Roman" w:hAnsi="Times New Roman" w:cs="Times New Roman"/>
          <w:sz w:val="20"/>
          <w:szCs w:val="24"/>
        </w:rPr>
        <w:t xml:space="preserve"> </w:t>
      </w:r>
      <w:proofErr w:type="spellStart"/>
      <w:r w:rsidRPr="00D324C4">
        <w:rPr>
          <w:rFonts w:ascii="Times New Roman" w:hAnsi="Times New Roman" w:cs="Times New Roman"/>
          <w:sz w:val="20"/>
          <w:szCs w:val="24"/>
        </w:rPr>
        <w:t>Schmiedeberg</w:t>
      </w:r>
      <w:proofErr w:type="spellEnd"/>
      <w:r w:rsidRPr="00D324C4">
        <w:rPr>
          <w:rFonts w:ascii="Times New Roman" w:hAnsi="Times New Roman" w:cs="Times New Roman"/>
          <w:sz w:val="20"/>
          <w:szCs w:val="24"/>
        </w:rPr>
        <w:t xml:space="preserve"> investigated the action of existing drugs in animal experiments.</w:t>
      </w:r>
      <w:r w:rsidR="007E0A02">
        <w:rPr>
          <w:rFonts w:ascii="Times New Roman" w:hAnsi="Times New Roman" w:cs="Times New Roman"/>
          <w:sz w:val="20"/>
          <w:szCs w:val="24"/>
        </w:rPr>
        <w:t xml:space="preserve"> </w:t>
      </w:r>
      <w:r w:rsidRPr="00D324C4">
        <w:rPr>
          <w:rFonts w:ascii="Times New Roman" w:hAnsi="Times New Roman" w:cs="Times New Roman"/>
          <w:sz w:val="20"/>
          <w:szCs w:val="24"/>
        </w:rPr>
        <w:t>With the emergence of synthetic chemistry, the pharmacological evaluations of these products for therapeutic indications become necessary. Many new drugs were discovered by this classical approach during the 20</w:t>
      </w:r>
      <w:r w:rsidRPr="00D324C4">
        <w:rPr>
          <w:rFonts w:ascii="Times New Roman" w:hAnsi="Times New Roman" w:cs="Times New Roman"/>
          <w:sz w:val="20"/>
          <w:szCs w:val="24"/>
          <w:vertAlign w:val="superscript"/>
        </w:rPr>
        <w:t>th</w:t>
      </w:r>
      <w:r w:rsidRPr="00D324C4">
        <w:rPr>
          <w:rFonts w:ascii="Times New Roman" w:hAnsi="Times New Roman" w:cs="Times New Roman"/>
          <w:sz w:val="20"/>
          <w:szCs w:val="24"/>
        </w:rPr>
        <w:t xml:space="preserve"> century.</w:t>
      </w:r>
    </w:p>
    <w:p w14:paraId="6535C9A0" w14:textId="77777777" w:rsidR="00212692" w:rsidRPr="00D324C4" w:rsidRDefault="00212692" w:rsidP="00D324C4">
      <w:pPr>
        <w:tabs>
          <w:tab w:val="left" w:pos="284"/>
        </w:tabs>
        <w:spacing w:after="0" w:line="240" w:lineRule="auto"/>
        <w:jc w:val="both"/>
        <w:rPr>
          <w:rFonts w:ascii="Times New Roman" w:hAnsi="Times New Roman" w:cs="Times New Roman"/>
          <w:sz w:val="20"/>
          <w:szCs w:val="24"/>
        </w:rPr>
      </w:pPr>
      <w:r w:rsidRPr="00D324C4">
        <w:rPr>
          <w:rFonts w:ascii="Times New Roman" w:hAnsi="Times New Roman" w:cs="Times New Roman"/>
          <w:sz w:val="20"/>
          <w:szCs w:val="24"/>
        </w:rPr>
        <w:t>The classical way of pharmacological screening involves sequential testing of new chemical entities or extracts from biological material in isolated organs followed by tests in whole animals, mostly rats and mice but also higher animals if indicated. Most drugs in use now-a-days in therapy have been found and evaluated with these methods.</w:t>
      </w:r>
    </w:p>
    <w:p w14:paraId="5B84F06A" w14:textId="77777777" w:rsidR="00212692" w:rsidRPr="00D25F21" w:rsidRDefault="00212692" w:rsidP="00D324C4">
      <w:pPr>
        <w:tabs>
          <w:tab w:val="left" w:pos="284"/>
        </w:tabs>
        <w:spacing w:after="0" w:line="240" w:lineRule="auto"/>
        <w:jc w:val="both"/>
        <w:rPr>
          <w:rFonts w:ascii="Times New Roman" w:hAnsi="Times New Roman" w:cs="Times New Roman"/>
          <w:sz w:val="20"/>
          <w:szCs w:val="24"/>
        </w:rPr>
      </w:pPr>
      <w:r w:rsidRPr="00D324C4">
        <w:rPr>
          <w:rFonts w:ascii="Times New Roman" w:hAnsi="Times New Roman" w:cs="Times New Roman"/>
          <w:sz w:val="20"/>
          <w:szCs w:val="24"/>
        </w:rPr>
        <w:t xml:space="preserve">The large number of screening tests available permits considerable ingenuity in the design of </w:t>
      </w:r>
      <w:r w:rsidRPr="00D25F21">
        <w:rPr>
          <w:rFonts w:ascii="Times New Roman" w:hAnsi="Times New Roman" w:cs="Times New Roman"/>
          <w:sz w:val="20"/>
          <w:szCs w:val="24"/>
        </w:rPr>
        <w:t>a battery of tests that will screen compounds for many activities at once. There are three kinds of screening “Programs”. The simplest employs a single test or perhaps two similar tests, to find substances that are active in a single way.</w:t>
      </w:r>
    </w:p>
    <w:p w14:paraId="160804ED" w14:textId="77777777" w:rsidR="00212692" w:rsidRPr="00D25F21" w:rsidRDefault="00212692" w:rsidP="00D324C4">
      <w:pPr>
        <w:tabs>
          <w:tab w:val="left" w:pos="284"/>
        </w:tabs>
        <w:spacing w:after="0" w:line="240" w:lineRule="auto"/>
        <w:jc w:val="both"/>
        <w:rPr>
          <w:rFonts w:ascii="Times New Roman" w:hAnsi="Times New Roman" w:cs="Times New Roman"/>
          <w:sz w:val="20"/>
          <w:szCs w:val="24"/>
        </w:rPr>
      </w:pPr>
      <w:r w:rsidRPr="00D25F21">
        <w:rPr>
          <w:rFonts w:ascii="Times New Roman" w:hAnsi="Times New Roman" w:cs="Times New Roman"/>
          <w:sz w:val="20"/>
          <w:szCs w:val="24"/>
        </w:rPr>
        <w:t xml:space="preserve">Pharmacologists and physicians were very much concerned with the potency of the drugs and they began to carry out acute toxicity tests in laboratory animals more than 100years ago. Median lethal dose concept was introduced by </w:t>
      </w:r>
      <w:proofErr w:type="spellStart"/>
      <w:r w:rsidRPr="00D25F21">
        <w:rPr>
          <w:rFonts w:ascii="Times New Roman" w:hAnsi="Times New Roman" w:cs="Times New Roman"/>
          <w:sz w:val="20"/>
          <w:szCs w:val="24"/>
        </w:rPr>
        <w:t>Trevan</w:t>
      </w:r>
      <w:proofErr w:type="spellEnd"/>
      <w:r w:rsidRPr="00D25F21">
        <w:rPr>
          <w:rFonts w:ascii="Times New Roman" w:hAnsi="Times New Roman" w:cs="Times New Roman"/>
          <w:sz w:val="20"/>
          <w:szCs w:val="24"/>
        </w:rPr>
        <w:t xml:space="preserve"> (1927) for standardizing insulin, diphtheria toxin and extracts of digitalis. Since then, to provide some information on acute toxicity of a chemical substance, it has been a common practice to find out LD</w:t>
      </w:r>
      <w:r w:rsidRPr="00D25F21">
        <w:rPr>
          <w:rFonts w:ascii="Times New Roman" w:hAnsi="Times New Roman" w:cs="Times New Roman"/>
          <w:sz w:val="20"/>
          <w:szCs w:val="24"/>
          <w:vertAlign w:val="subscript"/>
        </w:rPr>
        <w:t>50</w:t>
      </w:r>
      <w:r w:rsidRPr="00D25F21">
        <w:rPr>
          <w:rFonts w:ascii="Times New Roman" w:hAnsi="Times New Roman" w:cs="Times New Roman"/>
          <w:sz w:val="20"/>
          <w:szCs w:val="24"/>
        </w:rPr>
        <w:t xml:space="preserve"> values in experimental </w:t>
      </w:r>
      <w:proofErr w:type="spellStart"/>
      <w:r w:rsidRPr="00D25F21">
        <w:rPr>
          <w:rFonts w:ascii="Times New Roman" w:hAnsi="Times New Roman" w:cs="Times New Roman"/>
          <w:sz w:val="20"/>
          <w:szCs w:val="24"/>
        </w:rPr>
        <w:t>animals.The</w:t>
      </w:r>
      <w:proofErr w:type="spellEnd"/>
      <w:r w:rsidRPr="00D25F21">
        <w:rPr>
          <w:rFonts w:ascii="Times New Roman" w:hAnsi="Times New Roman" w:cs="Times New Roman"/>
          <w:sz w:val="20"/>
          <w:szCs w:val="24"/>
        </w:rPr>
        <w:t xml:space="preserve"> LD</w:t>
      </w:r>
      <w:r w:rsidRPr="00D25F21">
        <w:rPr>
          <w:rFonts w:ascii="Times New Roman" w:hAnsi="Times New Roman" w:cs="Times New Roman"/>
          <w:sz w:val="20"/>
          <w:szCs w:val="24"/>
          <w:vertAlign w:val="subscript"/>
        </w:rPr>
        <w:t>50</w:t>
      </w:r>
      <w:r w:rsidRPr="00D25F21">
        <w:rPr>
          <w:rFonts w:ascii="Times New Roman" w:hAnsi="Times New Roman" w:cs="Times New Roman"/>
          <w:sz w:val="20"/>
          <w:szCs w:val="24"/>
        </w:rPr>
        <w:t xml:space="preserve"> value is the marker for the selection of dose levels in different animal experiments.</w:t>
      </w:r>
    </w:p>
    <w:p w14:paraId="4CB1B996" w14:textId="77777777" w:rsidR="00212692" w:rsidRPr="00D25F21" w:rsidRDefault="00212692" w:rsidP="00D324C4">
      <w:pPr>
        <w:tabs>
          <w:tab w:val="left" w:pos="284"/>
        </w:tabs>
        <w:spacing w:after="0" w:line="240" w:lineRule="auto"/>
        <w:jc w:val="both"/>
        <w:rPr>
          <w:rFonts w:ascii="Times New Roman" w:hAnsi="Times New Roman" w:cs="Times New Roman"/>
          <w:sz w:val="20"/>
          <w:szCs w:val="24"/>
        </w:rPr>
      </w:pPr>
      <w:r w:rsidRPr="00D25F21">
        <w:rPr>
          <w:rFonts w:ascii="Times New Roman" w:hAnsi="Times New Roman" w:cs="Times New Roman"/>
          <w:sz w:val="20"/>
          <w:szCs w:val="24"/>
        </w:rPr>
        <w:t>The biological effect of a chemical agent in dependent upon the number of activated chemical-receptor complexes. The number of these activated complexes is dependent upon the number of available receptor sites in sensitive or target tissues and the concentration of the chemical at the receptor sites. This concentration of the chemical at the receptor site is dependent upon the dose of the chemical to which the organism is exposed and the disposition of the chemical in the body. The lowest dose of a chemical that will elicit an effect is the threshold dose. There is a practical threshold for every biological event.</w:t>
      </w:r>
    </w:p>
    <w:p w14:paraId="59297FE4" w14:textId="77777777" w:rsidR="00212692" w:rsidRPr="00D25F21" w:rsidRDefault="00212692" w:rsidP="00D324C4">
      <w:pPr>
        <w:tabs>
          <w:tab w:val="left" w:pos="284"/>
        </w:tabs>
        <w:spacing w:after="0" w:line="240" w:lineRule="auto"/>
        <w:jc w:val="both"/>
        <w:rPr>
          <w:rFonts w:ascii="Times New Roman" w:hAnsi="Times New Roman" w:cs="Times New Roman"/>
          <w:sz w:val="20"/>
          <w:szCs w:val="24"/>
        </w:rPr>
      </w:pPr>
      <w:r w:rsidRPr="00D25F21">
        <w:rPr>
          <w:rFonts w:ascii="Times New Roman" w:hAnsi="Times New Roman" w:cs="Times New Roman"/>
          <w:sz w:val="20"/>
          <w:szCs w:val="24"/>
        </w:rPr>
        <w:t>The following tests are performed on laboratory animals for detection of toxicity of a compound.</w:t>
      </w:r>
    </w:p>
    <w:p w14:paraId="281C23D9" w14:textId="77777777" w:rsidR="00D324C4" w:rsidRPr="00D25F21" w:rsidRDefault="00D324C4" w:rsidP="00D324C4">
      <w:pPr>
        <w:tabs>
          <w:tab w:val="left" w:pos="284"/>
        </w:tabs>
        <w:spacing w:after="0" w:line="240" w:lineRule="auto"/>
        <w:jc w:val="both"/>
        <w:rPr>
          <w:rFonts w:ascii="Times New Roman" w:hAnsi="Times New Roman" w:cs="Times New Roman"/>
          <w:b/>
          <w:bCs/>
          <w:sz w:val="20"/>
          <w:szCs w:val="24"/>
        </w:rPr>
      </w:pPr>
    </w:p>
    <w:p w14:paraId="5A980363" w14:textId="77777777" w:rsidR="00D324C4" w:rsidRPr="00D25F21" w:rsidRDefault="00212692" w:rsidP="00D324C4">
      <w:pPr>
        <w:tabs>
          <w:tab w:val="left" w:pos="284"/>
        </w:tabs>
        <w:spacing w:after="0" w:line="240" w:lineRule="auto"/>
        <w:jc w:val="both"/>
        <w:rPr>
          <w:rFonts w:ascii="Times New Roman" w:hAnsi="Times New Roman" w:cs="Times New Roman"/>
          <w:b/>
          <w:bCs/>
          <w:i/>
          <w:color w:val="000099"/>
          <w:szCs w:val="24"/>
        </w:rPr>
      </w:pPr>
      <w:r w:rsidRPr="00D25F21">
        <w:rPr>
          <w:rFonts w:ascii="Times New Roman" w:hAnsi="Times New Roman" w:cs="Times New Roman"/>
          <w:b/>
          <w:bCs/>
          <w:i/>
          <w:color w:val="000099"/>
          <w:szCs w:val="24"/>
        </w:rPr>
        <w:t>Acute toxicity test</w:t>
      </w:r>
    </w:p>
    <w:p w14:paraId="14C6D8B7" w14:textId="77777777" w:rsidR="00D324C4" w:rsidRPr="00D25F21" w:rsidRDefault="00212692" w:rsidP="00D324C4">
      <w:pPr>
        <w:tabs>
          <w:tab w:val="left" w:pos="284"/>
        </w:tabs>
        <w:spacing w:after="0" w:line="240" w:lineRule="auto"/>
        <w:jc w:val="both"/>
        <w:rPr>
          <w:rFonts w:ascii="Times New Roman" w:hAnsi="Times New Roman" w:cs="Times New Roman"/>
          <w:sz w:val="20"/>
          <w:szCs w:val="24"/>
        </w:rPr>
      </w:pPr>
      <w:r w:rsidRPr="00D25F21">
        <w:rPr>
          <w:rFonts w:ascii="Times New Roman" w:hAnsi="Times New Roman" w:cs="Times New Roman"/>
          <w:sz w:val="20"/>
          <w:szCs w:val="24"/>
        </w:rPr>
        <w:t xml:space="preserve">Test in which a single dose of the drug is used in each animal on one occasion only for the determination of gross </w:t>
      </w:r>
      <w:proofErr w:type="spellStart"/>
      <w:r w:rsidRPr="00D25F21">
        <w:rPr>
          <w:rFonts w:ascii="Times New Roman" w:hAnsi="Times New Roman" w:cs="Times New Roman"/>
          <w:sz w:val="20"/>
          <w:szCs w:val="24"/>
        </w:rPr>
        <w:t>behaviours</w:t>
      </w:r>
      <w:proofErr w:type="spellEnd"/>
      <w:r w:rsidRPr="00D25F21">
        <w:rPr>
          <w:rFonts w:ascii="Times New Roman" w:hAnsi="Times New Roman" w:cs="Times New Roman"/>
          <w:sz w:val="20"/>
          <w:szCs w:val="24"/>
        </w:rPr>
        <w:t xml:space="preserve"> and LD</w:t>
      </w:r>
      <w:r w:rsidRPr="00D25F21">
        <w:rPr>
          <w:rFonts w:ascii="Times New Roman" w:hAnsi="Times New Roman" w:cs="Times New Roman"/>
          <w:sz w:val="20"/>
          <w:szCs w:val="24"/>
          <w:vertAlign w:val="subscript"/>
        </w:rPr>
        <w:t>50</w:t>
      </w:r>
      <w:r w:rsidRPr="00D25F21">
        <w:rPr>
          <w:rFonts w:ascii="Times New Roman" w:hAnsi="Times New Roman" w:cs="Times New Roman"/>
          <w:sz w:val="20"/>
          <w:szCs w:val="24"/>
        </w:rPr>
        <w:t>or medium lethal dose (MLD) i.e. the dose which will kill 50 percent of the animals of a particular species. LD</w:t>
      </w:r>
      <w:r w:rsidRPr="00D25F21">
        <w:rPr>
          <w:rFonts w:ascii="Times New Roman" w:hAnsi="Times New Roman" w:cs="Times New Roman"/>
          <w:sz w:val="20"/>
          <w:szCs w:val="24"/>
          <w:vertAlign w:val="subscript"/>
        </w:rPr>
        <w:t>50</w:t>
      </w:r>
      <w:r w:rsidRPr="00D25F21">
        <w:rPr>
          <w:rFonts w:ascii="Times New Roman" w:hAnsi="Times New Roman" w:cs="Times New Roman"/>
          <w:sz w:val="20"/>
          <w:szCs w:val="24"/>
        </w:rPr>
        <w:t xml:space="preserve"> value is determined in a 24-hour test.</w:t>
      </w:r>
    </w:p>
    <w:p w14:paraId="2B749F9A" w14:textId="77777777" w:rsidR="00D324C4" w:rsidRPr="00D25F21" w:rsidRDefault="00D324C4" w:rsidP="00D324C4">
      <w:pPr>
        <w:tabs>
          <w:tab w:val="left" w:pos="284"/>
        </w:tabs>
        <w:spacing w:after="0" w:line="240" w:lineRule="auto"/>
        <w:jc w:val="both"/>
        <w:rPr>
          <w:rFonts w:ascii="Times New Roman" w:hAnsi="Times New Roman" w:cs="Times New Roman"/>
          <w:sz w:val="20"/>
          <w:szCs w:val="24"/>
        </w:rPr>
      </w:pPr>
    </w:p>
    <w:p w14:paraId="341B967C" w14:textId="77777777" w:rsidR="00D324C4" w:rsidRPr="00D25F21" w:rsidRDefault="00212692" w:rsidP="00D324C4">
      <w:pPr>
        <w:tabs>
          <w:tab w:val="left" w:pos="284"/>
        </w:tabs>
        <w:spacing w:after="0" w:line="240" w:lineRule="auto"/>
        <w:jc w:val="both"/>
        <w:rPr>
          <w:rFonts w:ascii="Times New Roman" w:hAnsi="Times New Roman" w:cs="Times New Roman"/>
          <w:b/>
          <w:bCs/>
          <w:i/>
          <w:color w:val="000099"/>
          <w:szCs w:val="24"/>
        </w:rPr>
      </w:pPr>
      <w:r w:rsidRPr="00D25F21">
        <w:rPr>
          <w:rFonts w:ascii="Times New Roman" w:hAnsi="Times New Roman" w:cs="Times New Roman"/>
          <w:b/>
          <w:bCs/>
          <w:i/>
          <w:color w:val="000099"/>
          <w:szCs w:val="24"/>
        </w:rPr>
        <w:t>Sub-acute toxicity test</w:t>
      </w:r>
    </w:p>
    <w:p w14:paraId="2168EE16" w14:textId="77777777" w:rsidR="00212692" w:rsidRPr="00D25F21" w:rsidRDefault="00212692" w:rsidP="00D324C4">
      <w:pPr>
        <w:tabs>
          <w:tab w:val="left" w:pos="284"/>
        </w:tabs>
        <w:spacing w:after="0" w:line="240" w:lineRule="auto"/>
        <w:jc w:val="both"/>
        <w:rPr>
          <w:rFonts w:ascii="Times New Roman" w:hAnsi="Times New Roman" w:cs="Times New Roman"/>
          <w:sz w:val="20"/>
          <w:szCs w:val="24"/>
        </w:rPr>
      </w:pPr>
      <w:r w:rsidRPr="00D25F21">
        <w:rPr>
          <w:rFonts w:ascii="Times New Roman" w:hAnsi="Times New Roman" w:cs="Times New Roman"/>
          <w:sz w:val="20"/>
          <w:szCs w:val="24"/>
        </w:rPr>
        <w:t>Test in which animals are dosed daily, starting at around expected therapeutic level and increasing stepwise every two to three days until toxic signs are observed.</w:t>
      </w:r>
    </w:p>
    <w:p w14:paraId="51829011" w14:textId="77777777" w:rsidR="00D324C4" w:rsidRPr="00D25F21" w:rsidRDefault="00D324C4" w:rsidP="00D324C4">
      <w:pPr>
        <w:tabs>
          <w:tab w:val="left" w:pos="284"/>
        </w:tabs>
        <w:spacing w:after="0" w:line="240" w:lineRule="auto"/>
        <w:jc w:val="both"/>
        <w:rPr>
          <w:rFonts w:ascii="Times New Roman" w:hAnsi="Times New Roman" w:cs="Times New Roman"/>
          <w:sz w:val="20"/>
          <w:szCs w:val="24"/>
        </w:rPr>
      </w:pPr>
    </w:p>
    <w:p w14:paraId="18DDC05C" w14:textId="77777777" w:rsidR="00D324C4" w:rsidRPr="00D25F21" w:rsidRDefault="00212692" w:rsidP="00D324C4">
      <w:pPr>
        <w:pStyle w:val="BodyTextIndent"/>
        <w:tabs>
          <w:tab w:val="left" w:pos="284"/>
        </w:tabs>
        <w:spacing w:before="0" w:after="0" w:line="240" w:lineRule="auto"/>
        <w:ind w:firstLine="0"/>
        <w:rPr>
          <w:rFonts w:ascii="Times New Roman" w:hAnsi="Times New Roman" w:cs="Times New Roman"/>
          <w:b/>
          <w:bCs/>
          <w:i/>
          <w:color w:val="000099"/>
          <w:sz w:val="22"/>
        </w:rPr>
      </w:pPr>
      <w:r w:rsidRPr="00D25F21">
        <w:rPr>
          <w:rFonts w:ascii="Times New Roman" w:hAnsi="Times New Roman" w:cs="Times New Roman"/>
          <w:b/>
          <w:bCs/>
          <w:i/>
          <w:color w:val="000099"/>
          <w:sz w:val="22"/>
        </w:rPr>
        <w:t>Chronic toxicity test</w:t>
      </w:r>
    </w:p>
    <w:p w14:paraId="0E293748" w14:textId="77777777" w:rsidR="00212692" w:rsidRPr="00D25F21" w:rsidRDefault="00212692" w:rsidP="00D324C4">
      <w:pPr>
        <w:pStyle w:val="BodyTextIndent"/>
        <w:tabs>
          <w:tab w:val="left" w:pos="284"/>
        </w:tabs>
        <w:spacing w:before="0" w:after="0" w:line="240" w:lineRule="auto"/>
        <w:ind w:firstLine="0"/>
        <w:rPr>
          <w:rFonts w:ascii="Times New Roman" w:hAnsi="Times New Roman" w:cs="Times New Roman"/>
          <w:sz w:val="20"/>
        </w:rPr>
      </w:pPr>
      <w:r w:rsidRPr="00D25F21">
        <w:rPr>
          <w:rFonts w:ascii="Times New Roman" w:hAnsi="Times New Roman" w:cs="Times New Roman"/>
          <w:sz w:val="20"/>
        </w:rPr>
        <w:t xml:space="preserve">Test in which two species, one rodent (usually rat) and one non-rodent (usually dog or a primate) are dosed daily for six months. Three dose levels are chosen so that the high dose will produce significant retardation of growth or some pathological changes, the low dose is about twice the </w:t>
      </w:r>
      <w:r w:rsidRPr="00D25F21">
        <w:rPr>
          <w:rFonts w:ascii="Times New Roman" w:hAnsi="Times New Roman" w:cs="Times New Roman"/>
          <w:sz w:val="20"/>
        </w:rPr>
        <w:lastRenderedPageBreak/>
        <w:t>expected maximum clinical dose, while the third dose is fixed midway between the high and the low dose.</w:t>
      </w:r>
    </w:p>
    <w:p w14:paraId="5E3A7EED" w14:textId="77777777" w:rsidR="00D324C4" w:rsidRPr="00D25F21" w:rsidRDefault="00D324C4" w:rsidP="00D324C4">
      <w:pPr>
        <w:pStyle w:val="BodyTextIndent"/>
        <w:tabs>
          <w:tab w:val="left" w:pos="284"/>
        </w:tabs>
        <w:spacing w:before="0" w:after="0" w:line="240" w:lineRule="auto"/>
        <w:ind w:firstLine="0"/>
        <w:rPr>
          <w:rFonts w:ascii="Times New Roman" w:hAnsi="Times New Roman" w:cs="Times New Roman"/>
          <w:sz w:val="20"/>
        </w:rPr>
      </w:pPr>
    </w:p>
    <w:p w14:paraId="052425AA" w14:textId="77777777" w:rsidR="00D324C4" w:rsidRPr="00D25F21" w:rsidRDefault="00212692" w:rsidP="00D324C4">
      <w:pPr>
        <w:tabs>
          <w:tab w:val="left" w:pos="284"/>
        </w:tabs>
        <w:spacing w:after="0" w:line="240" w:lineRule="auto"/>
        <w:jc w:val="both"/>
        <w:rPr>
          <w:rFonts w:ascii="Times New Roman" w:hAnsi="Times New Roman" w:cs="Times New Roman"/>
          <w:b/>
          <w:bCs/>
          <w:i/>
          <w:color w:val="000099"/>
          <w:szCs w:val="24"/>
        </w:rPr>
      </w:pPr>
      <w:r w:rsidRPr="00D25F21">
        <w:rPr>
          <w:rFonts w:ascii="Times New Roman" w:hAnsi="Times New Roman" w:cs="Times New Roman"/>
          <w:b/>
          <w:bCs/>
          <w:i/>
          <w:color w:val="000099"/>
          <w:szCs w:val="24"/>
        </w:rPr>
        <w:t>Special test</w:t>
      </w:r>
    </w:p>
    <w:p w14:paraId="56C59CE2" w14:textId="77777777" w:rsidR="00212692" w:rsidRPr="00D25F21" w:rsidRDefault="00212692" w:rsidP="00D324C4">
      <w:pPr>
        <w:tabs>
          <w:tab w:val="left" w:pos="284"/>
        </w:tabs>
        <w:spacing w:after="0" w:line="240" w:lineRule="auto"/>
        <w:jc w:val="both"/>
        <w:rPr>
          <w:rFonts w:ascii="Times New Roman" w:hAnsi="Times New Roman" w:cs="Times New Roman"/>
          <w:sz w:val="20"/>
          <w:szCs w:val="24"/>
        </w:rPr>
      </w:pPr>
      <w:r w:rsidRPr="00D25F21">
        <w:rPr>
          <w:rFonts w:ascii="Times New Roman" w:hAnsi="Times New Roman" w:cs="Times New Roman"/>
          <w:sz w:val="20"/>
          <w:szCs w:val="24"/>
        </w:rPr>
        <w:t xml:space="preserve">If the drug is to be used in women of childbearing age, its effect on fertility as well as its </w:t>
      </w:r>
      <w:proofErr w:type="spellStart"/>
      <w:r w:rsidRPr="00D25F21">
        <w:rPr>
          <w:rFonts w:ascii="Times New Roman" w:hAnsi="Times New Roman" w:cs="Times New Roman"/>
          <w:sz w:val="20"/>
          <w:szCs w:val="24"/>
        </w:rPr>
        <w:t>teratogenic</w:t>
      </w:r>
      <w:proofErr w:type="spellEnd"/>
      <w:r w:rsidRPr="00D25F21">
        <w:rPr>
          <w:rFonts w:ascii="Times New Roman" w:hAnsi="Times New Roman" w:cs="Times New Roman"/>
          <w:sz w:val="20"/>
          <w:szCs w:val="24"/>
        </w:rPr>
        <w:t xml:space="preserve"> potential must be investigated. Drugs that are to be used for chronic treatment should be tested for carcinogenicity.</w:t>
      </w:r>
    </w:p>
    <w:p w14:paraId="762077CB" w14:textId="77777777" w:rsidR="00D324C4" w:rsidRPr="00D25F21" w:rsidRDefault="00D324C4" w:rsidP="00D324C4">
      <w:pPr>
        <w:tabs>
          <w:tab w:val="left" w:pos="284"/>
        </w:tabs>
        <w:spacing w:after="0" w:line="240" w:lineRule="auto"/>
        <w:jc w:val="both"/>
        <w:rPr>
          <w:rFonts w:ascii="Times New Roman" w:hAnsi="Times New Roman" w:cs="Times New Roman"/>
          <w:sz w:val="20"/>
          <w:szCs w:val="24"/>
        </w:rPr>
      </w:pPr>
    </w:p>
    <w:p w14:paraId="56A0A3F3" w14:textId="77777777" w:rsidR="00212692" w:rsidRPr="00D25F21" w:rsidRDefault="00212692" w:rsidP="00D324C4">
      <w:pPr>
        <w:tabs>
          <w:tab w:val="left" w:pos="284"/>
        </w:tabs>
        <w:spacing w:after="0" w:line="240" w:lineRule="auto"/>
        <w:jc w:val="both"/>
        <w:rPr>
          <w:rFonts w:ascii="Times New Roman" w:hAnsi="Times New Roman" w:cs="Times New Roman"/>
          <w:sz w:val="20"/>
          <w:szCs w:val="24"/>
        </w:rPr>
      </w:pPr>
      <w:r w:rsidRPr="00D25F21">
        <w:rPr>
          <w:rFonts w:ascii="Times New Roman" w:hAnsi="Times New Roman" w:cs="Times New Roman"/>
          <w:sz w:val="20"/>
          <w:szCs w:val="24"/>
        </w:rPr>
        <w:t xml:space="preserve">There is an absolute requirement of screening for development of suitable drugs from synthetic or natural sources for many diseases. The logic development of receptor technology was high </w:t>
      </w:r>
      <w:r w:rsidR="00BF68CA" w:rsidRPr="00D25F21">
        <w:rPr>
          <w:rFonts w:ascii="Times New Roman" w:hAnsi="Times New Roman" w:cs="Times New Roman"/>
          <w:sz w:val="20"/>
          <w:szCs w:val="24"/>
        </w:rPr>
        <w:t>throughput</w:t>
      </w:r>
      <w:r w:rsidRPr="00D25F21">
        <w:rPr>
          <w:rFonts w:ascii="Times New Roman" w:hAnsi="Times New Roman" w:cs="Times New Roman"/>
          <w:sz w:val="20"/>
          <w:szCs w:val="24"/>
        </w:rPr>
        <w:t xml:space="preserve"> screening. This evolution was closely connected with the changes in strategy of chemical </w:t>
      </w:r>
      <w:r w:rsidR="00205E1B" w:rsidRPr="00D25F21">
        <w:rPr>
          <w:rFonts w:ascii="Times New Roman" w:hAnsi="Times New Roman" w:cs="Times New Roman"/>
          <w:sz w:val="20"/>
          <w:szCs w:val="24"/>
        </w:rPr>
        <w:t>S</w:t>
      </w:r>
      <w:r w:rsidRPr="00D25F21">
        <w:rPr>
          <w:rFonts w:ascii="Times New Roman" w:hAnsi="Times New Roman" w:cs="Times New Roman"/>
          <w:sz w:val="20"/>
          <w:szCs w:val="24"/>
        </w:rPr>
        <w:t xml:space="preserve">ynthesis. The vast number of compounds produced by combinational chemistry and the possibility to test many compounds, including natural products, in a short period of time by high </w:t>
      </w:r>
      <w:r w:rsidR="00BF68CA" w:rsidRPr="00D25F21">
        <w:rPr>
          <w:rFonts w:ascii="Times New Roman" w:hAnsi="Times New Roman" w:cs="Times New Roman"/>
          <w:sz w:val="20"/>
          <w:szCs w:val="24"/>
        </w:rPr>
        <w:t>throughput</w:t>
      </w:r>
      <w:r w:rsidRPr="00D25F21">
        <w:rPr>
          <w:rFonts w:ascii="Times New Roman" w:hAnsi="Times New Roman" w:cs="Times New Roman"/>
          <w:sz w:val="20"/>
          <w:szCs w:val="24"/>
        </w:rPr>
        <w:t xml:space="preserve"> screening stimulated each other.</w:t>
      </w:r>
    </w:p>
    <w:p w14:paraId="6BBE8F32" w14:textId="77777777" w:rsidR="00212692" w:rsidRPr="00D324C4" w:rsidRDefault="00212692" w:rsidP="00D324C4">
      <w:pPr>
        <w:tabs>
          <w:tab w:val="left" w:pos="284"/>
        </w:tabs>
        <w:spacing w:after="0" w:line="240" w:lineRule="auto"/>
        <w:jc w:val="both"/>
        <w:rPr>
          <w:rFonts w:ascii="Times New Roman" w:hAnsi="Times New Roman" w:cs="Times New Roman"/>
          <w:sz w:val="20"/>
          <w:szCs w:val="24"/>
        </w:rPr>
      </w:pPr>
      <w:r w:rsidRPr="00D25F21">
        <w:rPr>
          <w:rFonts w:ascii="Times New Roman" w:hAnsi="Times New Roman" w:cs="Times New Roman"/>
          <w:sz w:val="20"/>
          <w:szCs w:val="24"/>
        </w:rPr>
        <w:t>The testing of synthetic organic compounds and of compounds found in nature is being performed on a vast scale. Most of this testing takes place in the Pharmacological laboratories, pharmaceutical companies etc. The chief purpose of the testing is to find new substances with pharmacological activity. All these testing programs demand a systemic study of substances so that useful ones may be found readily and so that inert substances may be easily recognized and rejected. Because of the complex character of biological activity, no system of tests can be expected to function perfectly</w:t>
      </w:r>
      <w:r w:rsidRPr="00D324C4">
        <w:rPr>
          <w:rFonts w:ascii="Times New Roman" w:hAnsi="Times New Roman" w:cs="Times New Roman"/>
          <w:sz w:val="20"/>
          <w:szCs w:val="24"/>
        </w:rPr>
        <w:t>, that is, to exhibit all active substances with no falsely active substances included, and to exhibit all inactive substances without including any active substances among them.</w:t>
      </w:r>
    </w:p>
    <w:p w14:paraId="08885CEA" w14:textId="77777777" w:rsidR="00212692" w:rsidRPr="00D324C4" w:rsidRDefault="00212692" w:rsidP="00D324C4">
      <w:pPr>
        <w:tabs>
          <w:tab w:val="left" w:pos="284"/>
        </w:tabs>
        <w:spacing w:after="0" w:line="240" w:lineRule="auto"/>
        <w:jc w:val="both"/>
        <w:rPr>
          <w:rFonts w:ascii="Times New Roman" w:hAnsi="Times New Roman" w:cs="Times New Roman"/>
          <w:sz w:val="20"/>
          <w:szCs w:val="24"/>
        </w:rPr>
      </w:pPr>
      <w:r w:rsidRPr="00D324C4">
        <w:rPr>
          <w:rFonts w:ascii="Times New Roman" w:hAnsi="Times New Roman" w:cs="Times New Roman"/>
          <w:sz w:val="20"/>
          <w:szCs w:val="24"/>
        </w:rPr>
        <w:t>In evaluating the results of any specific test, the most frequent purpose will be decide whether the compound is to be decide whether the compound is to be rejected, as the term screening implies. If a battery of tests is employed, the defects of an individual test are less important. Ultimately the efficiency of any screening system can’t be determined. One system will prove to be more efficient in the hands of one investigator and less efficient in the hands of another.</w:t>
      </w:r>
    </w:p>
    <w:p w14:paraId="72613846" w14:textId="77777777" w:rsidR="00212692" w:rsidRPr="00D324C4" w:rsidRDefault="00212692" w:rsidP="00D324C4">
      <w:pPr>
        <w:tabs>
          <w:tab w:val="left" w:pos="284"/>
        </w:tabs>
        <w:spacing w:after="0" w:line="240" w:lineRule="auto"/>
        <w:jc w:val="both"/>
        <w:rPr>
          <w:rFonts w:ascii="Times New Roman" w:hAnsi="Times New Roman" w:cs="Times New Roman"/>
          <w:sz w:val="20"/>
          <w:szCs w:val="24"/>
        </w:rPr>
      </w:pPr>
      <w:r w:rsidRPr="00D324C4">
        <w:rPr>
          <w:rFonts w:ascii="Times New Roman" w:hAnsi="Times New Roman" w:cs="Times New Roman"/>
          <w:sz w:val="20"/>
          <w:szCs w:val="24"/>
        </w:rPr>
        <w:t xml:space="preserve">The large number of screening tests available permits considerable ingenuity in the design of a battery of tests that will screen compounds for many activities at once. There are three </w:t>
      </w:r>
      <w:r w:rsidR="00BF68CA" w:rsidRPr="00D324C4">
        <w:rPr>
          <w:rFonts w:ascii="Times New Roman" w:hAnsi="Times New Roman" w:cs="Times New Roman"/>
          <w:sz w:val="20"/>
          <w:szCs w:val="24"/>
        </w:rPr>
        <w:t>kinds</w:t>
      </w:r>
      <w:r w:rsidRPr="00D324C4">
        <w:rPr>
          <w:rFonts w:ascii="Times New Roman" w:hAnsi="Times New Roman" w:cs="Times New Roman"/>
          <w:sz w:val="20"/>
          <w:szCs w:val="24"/>
        </w:rPr>
        <w:t xml:space="preserve"> of screening “Programs”</w:t>
      </w:r>
      <w:r w:rsidR="00F804BD" w:rsidRPr="00D324C4">
        <w:rPr>
          <w:rFonts w:ascii="Times New Roman" w:hAnsi="Times New Roman" w:cs="Times New Roman"/>
          <w:sz w:val="20"/>
          <w:szCs w:val="24"/>
          <w:vertAlign w:val="superscript"/>
        </w:rPr>
        <w:t>88</w:t>
      </w:r>
      <w:r w:rsidRPr="00D324C4">
        <w:rPr>
          <w:rFonts w:ascii="Times New Roman" w:hAnsi="Times New Roman" w:cs="Times New Roman"/>
          <w:sz w:val="20"/>
          <w:szCs w:val="24"/>
        </w:rPr>
        <w:t>. The simplest employs a single test, or perhaps two similar tests, to find substances that are active in a single way. An example is a hypoglycemic test, which measures the ability of a compound to diminish the concentration of sugar in the blood. The second kind of program employs several tests in order to determine what compounds of a group are active and in what ways.</w:t>
      </w:r>
    </w:p>
    <w:p w14:paraId="16B8C946" w14:textId="77777777" w:rsidR="00212692" w:rsidRPr="00D324C4" w:rsidRDefault="00212692" w:rsidP="00D324C4">
      <w:pPr>
        <w:tabs>
          <w:tab w:val="left" w:pos="284"/>
        </w:tabs>
        <w:spacing w:after="0" w:line="240" w:lineRule="auto"/>
        <w:jc w:val="both"/>
        <w:rPr>
          <w:rFonts w:ascii="Times New Roman" w:hAnsi="Times New Roman" w:cs="Times New Roman"/>
          <w:sz w:val="20"/>
          <w:szCs w:val="24"/>
        </w:rPr>
      </w:pPr>
      <w:r w:rsidRPr="00D324C4">
        <w:rPr>
          <w:rFonts w:ascii="Times New Roman" w:hAnsi="Times New Roman" w:cs="Times New Roman"/>
          <w:sz w:val="20"/>
          <w:szCs w:val="24"/>
        </w:rPr>
        <w:t xml:space="preserve">The program will show what </w:t>
      </w:r>
      <w:proofErr w:type="gramStart"/>
      <w:r w:rsidRPr="00D324C4">
        <w:rPr>
          <w:rFonts w:ascii="Times New Roman" w:hAnsi="Times New Roman" w:cs="Times New Roman"/>
          <w:sz w:val="20"/>
          <w:szCs w:val="24"/>
        </w:rPr>
        <w:t>is the main activity</w:t>
      </w:r>
      <w:proofErr w:type="gramEnd"/>
      <w:r w:rsidRPr="00D324C4">
        <w:rPr>
          <w:rFonts w:ascii="Times New Roman" w:hAnsi="Times New Roman" w:cs="Times New Roman"/>
          <w:sz w:val="20"/>
          <w:szCs w:val="24"/>
        </w:rPr>
        <w:t xml:space="preserve"> and what are the subsidiary activities. A comparison of potency with known active compounds will permit a decision concerning further study. </w:t>
      </w:r>
      <w:r w:rsidR="00D94DF6" w:rsidRPr="00D324C4">
        <w:rPr>
          <w:rFonts w:ascii="Times New Roman" w:hAnsi="Times New Roman" w:cs="Times New Roman"/>
          <w:sz w:val="20"/>
          <w:szCs w:val="24"/>
        </w:rPr>
        <w:t>Also,</w:t>
      </w:r>
      <w:r w:rsidRPr="00D324C4">
        <w:rPr>
          <w:rFonts w:ascii="Times New Roman" w:hAnsi="Times New Roman" w:cs="Times New Roman"/>
          <w:sz w:val="20"/>
          <w:szCs w:val="24"/>
        </w:rPr>
        <w:t xml:space="preserve"> the test will have multiple purposes rather than a single purpose. The third kind of </w:t>
      </w:r>
      <w:proofErr w:type="spellStart"/>
      <w:r w:rsidRPr="00D324C4">
        <w:rPr>
          <w:rFonts w:ascii="Times New Roman" w:hAnsi="Times New Roman" w:cs="Times New Roman"/>
          <w:sz w:val="20"/>
          <w:szCs w:val="24"/>
        </w:rPr>
        <w:t>programme</w:t>
      </w:r>
      <w:proofErr w:type="spellEnd"/>
      <w:r w:rsidRPr="00D324C4">
        <w:rPr>
          <w:rFonts w:ascii="Times New Roman" w:hAnsi="Times New Roman" w:cs="Times New Roman"/>
          <w:sz w:val="20"/>
          <w:szCs w:val="24"/>
        </w:rPr>
        <w:t xml:space="preserve"> is often called blind testing. The purpose is to find if there is any biological activity of a new group of compounds and to find new areas for research. As soon as an active compound is found in any except the blind screening program, further tests to define the compounds activities and to quantify its effects are undertaken, as a second stage. Therefore, tests and </w:t>
      </w:r>
      <w:r w:rsidRPr="00D324C4">
        <w:rPr>
          <w:rFonts w:ascii="Times New Roman" w:hAnsi="Times New Roman" w:cs="Times New Roman"/>
          <w:sz w:val="20"/>
          <w:szCs w:val="24"/>
        </w:rPr>
        <w:lastRenderedPageBreak/>
        <w:t xml:space="preserve">methods that are modifiable in quantitative procedure have been </w:t>
      </w:r>
      <w:proofErr w:type="spellStart"/>
      <w:r w:rsidRPr="00D324C4">
        <w:rPr>
          <w:rFonts w:ascii="Times New Roman" w:hAnsi="Times New Roman" w:cs="Times New Roman"/>
          <w:sz w:val="20"/>
          <w:szCs w:val="24"/>
        </w:rPr>
        <w:t>favoured</w:t>
      </w:r>
      <w:proofErr w:type="spellEnd"/>
      <w:r w:rsidRPr="00D324C4">
        <w:rPr>
          <w:rFonts w:ascii="Times New Roman" w:hAnsi="Times New Roman" w:cs="Times New Roman"/>
          <w:sz w:val="20"/>
          <w:szCs w:val="24"/>
        </w:rPr>
        <w:t xml:space="preserve"> for inclusion here.</w:t>
      </w:r>
    </w:p>
    <w:p w14:paraId="4A0E2F03" w14:textId="77777777" w:rsidR="0016211C" w:rsidRPr="00D324C4" w:rsidRDefault="0016211C" w:rsidP="00991804">
      <w:pPr>
        <w:tabs>
          <w:tab w:val="left" w:pos="284"/>
        </w:tabs>
        <w:autoSpaceDE w:val="0"/>
        <w:autoSpaceDN w:val="0"/>
        <w:adjustRightInd w:val="0"/>
        <w:spacing w:after="0" w:line="240" w:lineRule="auto"/>
        <w:jc w:val="both"/>
        <w:rPr>
          <w:rFonts w:ascii="Times New Roman" w:hAnsi="Times New Roman" w:cs="Times New Roman"/>
          <w:sz w:val="20"/>
          <w:szCs w:val="24"/>
        </w:rPr>
      </w:pPr>
      <w:r w:rsidRPr="00D324C4">
        <w:rPr>
          <w:rFonts w:ascii="Times New Roman" w:hAnsi="Times New Roman" w:cs="Times New Roman"/>
          <w:sz w:val="20"/>
          <w:szCs w:val="24"/>
        </w:rPr>
        <w:t>Inflammation is a noxious local response or protective response of living tissue against injury</w:t>
      </w:r>
      <w:r w:rsidR="001F75C9" w:rsidRPr="00D324C4">
        <w:rPr>
          <w:rFonts w:ascii="Times New Roman" w:hAnsi="Times New Roman" w:cs="Times New Roman"/>
          <w:sz w:val="20"/>
          <w:szCs w:val="24"/>
        </w:rPr>
        <w:t xml:space="preserve"> </w:t>
      </w:r>
      <w:r w:rsidRPr="00D324C4">
        <w:rPr>
          <w:rFonts w:ascii="Times New Roman" w:hAnsi="Times New Roman" w:cs="Times New Roman"/>
          <w:sz w:val="20"/>
          <w:szCs w:val="24"/>
        </w:rPr>
        <w:t>caused by physical trauma, noxious chemicals and microbiological agents.</w:t>
      </w:r>
      <w:r w:rsidR="00F804BD" w:rsidRPr="00D324C4">
        <w:rPr>
          <w:rFonts w:ascii="Times New Roman" w:hAnsi="Times New Roman" w:cs="Times New Roman"/>
          <w:sz w:val="20"/>
          <w:szCs w:val="24"/>
          <w:vertAlign w:val="superscript"/>
        </w:rPr>
        <w:t xml:space="preserve">89 </w:t>
      </w:r>
      <w:proofErr w:type="gramStart"/>
      <w:r w:rsidRPr="00D324C4">
        <w:rPr>
          <w:rFonts w:ascii="Times New Roman" w:hAnsi="Times New Roman" w:cs="Times New Roman"/>
          <w:sz w:val="20"/>
          <w:szCs w:val="24"/>
        </w:rPr>
        <w:t>This</w:t>
      </w:r>
      <w:proofErr w:type="gramEnd"/>
      <w:r w:rsidRPr="00D324C4">
        <w:rPr>
          <w:rFonts w:ascii="Times New Roman" w:hAnsi="Times New Roman" w:cs="Times New Roman"/>
          <w:sz w:val="20"/>
          <w:szCs w:val="24"/>
        </w:rPr>
        <w:t xml:space="preserve"> type of</w:t>
      </w:r>
      <w:r w:rsidR="001F75C9" w:rsidRPr="00D324C4">
        <w:rPr>
          <w:rFonts w:ascii="Times New Roman" w:hAnsi="Times New Roman" w:cs="Times New Roman"/>
          <w:sz w:val="20"/>
          <w:szCs w:val="24"/>
        </w:rPr>
        <w:t xml:space="preserve"> </w:t>
      </w:r>
      <w:r w:rsidRPr="00D324C4">
        <w:rPr>
          <w:rFonts w:ascii="Times New Roman" w:hAnsi="Times New Roman" w:cs="Times New Roman"/>
          <w:sz w:val="20"/>
          <w:szCs w:val="24"/>
        </w:rPr>
        <w:t>autoimmune disorder, which is caused by foreign materials such as microorganisms and</w:t>
      </w:r>
      <w:r w:rsidR="001F75C9" w:rsidRPr="00D324C4">
        <w:rPr>
          <w:rFonts w:ascii="Times New Roman" w:hAnsi="Times New Roman" w:cs="Times New Roman"/>
          <w:sz w:val="20"/>
          <w:szCs w:val="24"/>
        </w:rPr>
        <w:t xml:space="preserve"> </w:t>
      </w:r>
      <w:r w:rsidRPr="00D324C4">
        <w:rPr>
          <w:rFonts w:ascii="Times New Roman" w:hAnsi="Times New Roman" w:cs="Times New Roman"/>
          <w:sz w:val="20"/>
          <w:szCs w:val="24"/>
        </w:rPr>
        <w:t>irritant substances.</w:t>
      </w:r>
      <w:r w:rsidR="00F804BD" w:rsidRPr="00D324C4">
        <w:rPr>
          <w:rFonts w:ascii="Times New Roman" w:hAnsi="Times New Roman" w:cs="Times New Roman"/>
          <w:sz w:val="20"/>
          <w:szCs w:val="24"/>
          <w:vertAlign w:val="superscript"/>
        </w:rPr>
        <w:t>90</w:t>
      </w:r>
    </w:p>
    <w:p w14:paraId="1D2E62DB" w14:textId="77777777" w:rsidR="0016211C" w:rsidRPr="00D25F21" w:rsidRDefault="0016211C" w:rsidP="00991804">
      <w:pPr>
        <w:tabs>
          <w:tab w:val="left" w:pos="284"/>
        </w:tabs>
        <w:autoSpaceDE w:val="0"/>
        <w:autoSpaceDN w:val="0"/>
        <w:adjustRightInd w:val="0"/>
        <w:spacing w:after="0" w:line="240" w:lineRule="auto"/>
        <w:jc w:val="both"/>
        <w:rPr>
          <w:rFonts w:ascii="Times New Roman" w:hAnsi="Times New Roman" w:cs="Times New Roman"/>
          <w:sz w:val="20"/>
          <w:szCs w:val="24"/>
        </w:rPr>
      </w:pPr>
      <w:r w:rsidRPr="00D324C4">
        <w:rPr>
          <w:rFonts w:ascii="Times New Roman" w:hAnsi="Times New Roman" w:cs="Times New Roman"/>
          <w:sz w:val="20"/>
          <w:szCs w:val="24"/>
        </w:rPr>
        <w:t>Inflammation is one of the first responses of the immune system to infection.</w:t>
      </w:r>
      <w:r w:rsidR="00F804BD" w:rsidRPr="00D324C4">
        <w:rPr>
          <w:rFonts w:ascii="Times New Roman" w:hAnsi="Times New Roman" w:cs="Times New Roman"/>
          <w:sz w:val="20"/>
          <w:szCs w:val="24"/>
          <w:vertAlign w:val="superscript"/>
        </w:rPr>
        <w:t xml:space="preserve">91 </w:t>
      </w:r>
      <w:proofErr w:type="gramStart"/>
      <w:r w:rsidRPr="00D324C4">
        <w:rPr>
          <w:rFonts w:ascii="Times New Roman" w:hAnsi="Times New Roman" w:cs="Times New Roman"/>
          <w:sz w:val="20"/>
          <w:szCs w:val="24"/>
        </w:rPr>
        <w:t>The</w:t>
      </w:r>
      <w:proofErr w:type="gramEnd"/>
      <w:r w:rsidRPr="00D324C4">
        <w:rPr>
          <w:rFonts w:ascii="Times New Roman" w:hAnsi="Times New Roman" w:cs="Times New Roman"/>
          <w:sz w:val="20"/>
          <w:szCs w:val="24"/>
        </w:rPr>
        <w:t xml:space="preserve"> symptoms</w:t>
      </w:r>
      <w:r w:rsidR="001F75C9" w:rsidRPr="00D324C4">
        <w:rPr>
          <w:rFonts w:ascii="Times New Roman" w:hAnsi="Times New Roman" w:cs="Times New Roman"/>
          <w:sz w:val="20"/>
          <w:szCs w:val="24"/>
        </w:rPr>
        <w:t xml:space="preserve"> </w:t>
      </w:r>
      <w:r w:rsidRPr="00D324C4">
        <w:rPr>
          <w:rFonts w:ascii="Times New Roman" w:hAnsi="Times New Roman" w:cs="Times New Roman"/>
          <w:sz w:val="20"/>
          <w:szCs w:val="24"/>
        </w:rPr>
        <w:t xml:space="preserve">of inflammation include redness and swelling, which are caused by increased blood flow into the tissue. Inflammation is caused by eicosanoids and cytokines, which are released by injured or infected cells. Common cytokines, which regulate </w:t>
      </w:r>
      <w:r w:rsidRPr="00D25F21">
        <w:rPr>
          <w:rFonts w:ascii="Times New Roman" w:hAnsi="Times New Roman" w:cs="Times New Roman"/>
          <w:sz w:val="20"/>
          <w:szCs w:val="24"/>
        </w:rPr>
        <w:t xml:space="preserve">inflammatory response, include interleukins that are responsible for communication between white blood cells, </w:t>
      </w:r>
      <w:proofErr w:type="spellStart"/>
      <w:r w:rsidRPr="00D25F21">
        <w:rPr>
          <w:rFonts w:ascii="Times New Roman" w:hAnsi="Times New Roman" w:cs="Times New Roman"/>
          <w:sz w:val="20"/>
          <w:szCs w:val="24"/>
        </w:rPr>
        <w:t>chemokines</w:t>
      </w:r>
      <w:proofErr w:type="spellEnd"/>
      <w:r w:rsidRPr="00D25F21">
        <w:rPr>
          <w:rFonts w:ascii="Times New Roman" w:hAnsi="Times New Roman" w:cs="Times New Roman"/>
          <w:sz w:val="20"/>
          <w:szCs w:val="24"/>
        </w:rPr>
        <w:t xml:space="preserve"> that promote </w:t>
      </w:r>
      <w:proofErr w:type="spellStart"/>
      <w:r w:rsidRPr="00D25F21">
        <w:rPr>
          <w:rFonts w:ascii="Times New Roman" w:hAnsi="Times New Roman" w:cs="Times New Roman"/>
          <w:sz w:val="20"/>
          <w:szCs w:val="24"/>
        </w:rPr>
        <w:t>chemotaxis</w:t>
      </w:r>
      <w:proofErr w:type="spellEnd"/>
      <w:r w:rsidRPr="00D25F21">
        <w:rPr>
          <w:rFonts w:ascii="Times New Roman" w:hAnsi="Times New Roman" w:cs="Times New Roman"/>
          <w:sz w:val="20"/>
          <w:szCs w:val="24"/>
        </w:rPr>
        <w:t xml:space="preserve">, and </w:t>
      </w:r>
      <w:proofErr w:type="spellStart"/>
      <w:r w:rsidRPr="00D25F21">
        <w:rPr>
          <w:rFonts w:ascii="Times New Roman" w:hAnsi="Times New Roman" w:cs="Times New Roman"/>
          <w:sz w:val="20"/>
          <w:szCs w:val="24"/>
        </w:rPr>
        <w:t>interferons</w:t>
      </w:r>
      <w:proofErr w:type="spellEnd"/>
      <w:r w:rsidRPr="00D25F21">
        <w:rPr>
          <w:rFonts w:ascii="Times New Roman" w:hAnsi="Times New Roman" w:cs="Times New Roman"/>
          <w:sz w:val="20"/>
          <w:szCs w:val="24"/>
        </w:rPr>
        <w:t xml:space="preserve"> that have antiviral effects.</w:t>
      </w:r>
    </w:p>
    <w:p w14:paraId="17931A18" w14:textId="77777777" w:rsidR="0016211C" w:rsidRPr="00D324C4" w:rsidRDefault="0016211C" w:rsidP="00991804">
      <w:pPr>
        <w:tabs>
          <w:tab w:val="left" w:pos="284"/>
        </w:tabs>
        <w:autoSpaceDE w:val="0"/>
        <w:autoSpaceDN w:val="0"/>
        <w:adjustRightInd w:val="0"/>
        <w:spacing w:after="0" w:line="240" w:lineRule="auto"/>
        <w:jc w:val="both"/>
        <w:rPr>
          <w:rFonts w:ascii="Times New Roman" w:hAnsi="Times New Roman" w:cs="Times New Roman"/>
          <w:sz w:val="20"/>
          <w:szCs w:val="24"/>
        </w:rPr>
      </w:pPr>
      <w:r w:rsidRPr="00D25F21">
        <w:rPr>
          <w:rFonts w:ascii="Times New Roman" w:hAnsi="Times New Roman" w:cs="Times New Roman"/>
          <w:sz w:val="20"/>
          <w:szCs w:val="24"/>
        </w:rPr>
        <w:t>Inflammation is not a synonym for infection, even in cases where inflammation is caused byinfection.</w:t>
      </w:r>
      <w:r w:rsidR="00F804BD" w:rsidRPr="00D25F21">
        <w:rPr>
          <w:rFonts w:ascii="Times New Roman" w:hAnsi="Times New Roman" w:cs="Times New Roman"/>
          <w:sz w:val="20"/>
          <w:szCs w:val="24"/>
          <w:vertAlign w:val="superscript"/>
        </w:rPr>
        <w:t xml:space="preserve">93 </w:t>
      </w:r>
      <w:proofErr w:type="gramStart"/>
      <w:r w:rsidRPr="00D25F21">
        <w:rPr>
          <w:rFonts w:ascii="Times New Roman" w:hAnsi="Times New Roman" w:cs="Times New Roman"/>
          <w:sz w:val="20"/>
          <w:szCs w:val="24"/>
        </w:rPr>
        <w:t>Although</w:t>
      </w:r>
      <w:proofErr w:type="gramEnd"/>
      <w:r w:rsidRPr="00D25F21">
        <w:rPr>
          <w:rFonts w:ascii="Times New Roman" w:hAnsi="Times New Roman" w:cs="Times New Roman"/>
          <w:sz w:val="20"/>
          <w:szCs w:val="24"/>
        </w:rPr>
        <w:t xml:space="preserve"> infection is caused by a microorganism, inflammation is one of the</w:t>
      </w:r>
      <w:r w:rsidR="001F75C9" w:rsidRPr="00D25F21">
        <w:rPr>
          <w:rFonts w:ascii="Times New Roman" w:hAnsi="Times New Roman" w:cs="Times New Roman"/>
          <w:sz w:val="20"/>
          <w:szCs w:val="24"/>
        </w:rPr>
        <w:t xml:space="preserve"> </w:t>
      </w:r>
      <w:r w:rsidRPr="00D25F21">
        <w:rPr>
          <w:rFonts w:ascii="Times New Roman" w:hAnsi="Times New Roman" w:cs="Times New Roman"/>
          <w:sz w:val="20"/>
          <w:szCs w:val="24"/>
        </w:rPr>
        <w:t>responses of the organism to the pathogen. However</w:t>
      </w:r>
      <w:r w:rsidRPr="00D324C4">
        <w:rPr>
          <w:rFonts w:ascii="Times New Roman" w:hAnsi="Times New Roman" w:cs="Times New Roman"/>
          <w:sz w:val="20"/>
          <w:szCs w:val="24"/>
        </w:rPr>
        <w:t>, inflammation is a stereotyped response,</w:t>
      </w:r>
      <w:r w:rsidR="00BD4DF0" w:rsidRPr="00D324C4">
        <w:rPr>
          <w:rFonts w:ascii="Times New Roman" w:hAnsi="Times New Roman" w:cs="Times New Roman"/>
          <w:sz w:val="20"/>
          <w:szCs w:val="24"/>
        </w:rPr>
        <w:t xml:space="preserve"> </w:t>
      </w:r>
      <w:r w:rsidRPr="00D324C4">
        <w:rPr>
          <w:rFonts w:ascii="Times New Roman" w:hAnsi="Times New Roman" w:cs="Times New Roman"/>
          <w:sz w:val="20"/>
          <w:szCs w:val="24"/>
        </w:rPr>
        <w:t>and therefore it is considered as a mechanism of innate immunity, as compared to adaptive</w:t>
      </w:r>
      <w:r w:rsidR="001F75C9" w:rsidRPr="00D324C4">
        <w:rPr>
          <w:rFonts w:ascii="Times New Roman" w:hAnsi="Times New Roman" w:cs="Times New Roman"/>
          <w:sz w:val="20"/>
          <w:szCs w:val="24"/>
        </w:rPr>
        <w:t xml:space="preserve"> </w:t>
      </w:r>
      <w:r w:rsidRPr="00D324C4">
        <w:rPr>
          <w:rFonts w:ascii="Times New Roman" w:hAnsi="Times New Roman" w:cs="Times New Roman"/>
          <w:sz w:val="20"/>
          <w:szCs w:val="24"/>
        </w:rPr>
        <w:t>immunity, which is specific for each pathogen.</w:t>
      </w:r>
      <w:r w:rsidR="001F75C9" w:rsidRPr="00D324C4">
        <w:rPr>
          <w:rFonts w:ascii="Times New Roman" w:hAnsi="Times New Roman" w:cs="Times New Roman"/>
          <w:sz w:val="20"/>
          <w:szCs w:val="24"/>
        </w:rPr>
        <w:t xml:space="preserve"> </w:t>
      </w:r>
      <w:r w:rsidRPr="00D324C4">
        <w:rPr>
          <w:rFonts w:ascii="Times New Roman" w:hAnsi="Times New Roman" w:cs="Times New Roman"/>
          <w:sz w:val="20"/>
          <w:szCs w:val="24"/>
        </w:rPr>
        <w:t>Without inflammation, wounds and infections</w:t>
      </w:r>
      <w:r w:rsidR="001F75C9" w:rsidRPr="00D324C4">
        <w:rPr>
          <w:rFonts w:ascii="Times New Roman" w:hAnsi="Times New Roman" w:cs="Times New Roman"/>
          <w:sz w:val="20"/>
          <w:szCs w:val="24"/>
        </w:rPr>
        <w:t xml:space="preserve"> </w:t>
      </w:r>
      <w:r w:rsidRPr="00D324C4">
        <w:rPr>
          <w:rFonts w:ascii="Times New Roman" w:hAnsi="Times New Roman" w:cs="Times New Roman"/>
          <w:sz w:val="20"/>
          <w:szCs w:val="24"/>
        </w:rPr>
        <w:t>would never heal. Similarly, progressive destruction of the tissue would compromise the</w:t>
      </w:r>
      <w:r w:rsidR="001F75C9" w:rsidRPr="00D324C4">
        <w:rPr>
          <w:rFonts w:ascii="Times New Roman" w:hAnsi="Times New Roman" w:cs="Times New Roman"/>
          <w:sz w:val="20"/>
          <w:szCs w:val="24"/>
        </w:rPr>
        <w:t xml:space="preserve"> </w:t>
      </w:r>
      <w:r w:rsidRPr="00D324C4">
        <w:rPr>
          <w:rFonts w:ascii="Times New Roman" w:hAnsi="Times New Roman" w:cs="Times New Roman"/>
          <w:sz w:val="20"/>
          <w:szCs w:val="24"/>
        </w:rPr>
        <w:t>survival of the organism. However, chronic inflammation can also lead to a host of diseases,</w:t>
      </w:r>
      <w:r w:rsidR="001F75C9" w:rsidRPr="00D324C4">
        <w:rPr>
          <w:rFonts w:ascii="Times New Roman" w:hAnsi="Times New Roman" w:cs="Times New Roman"/>
          <w:sz w:val="20"/>
          <w:szCs w:val="24"/>
        </w:rPr>
        <w:t xml:space="preserve"> </w:t>
      </w:r>
      <w:r w:rsidRPr="00D324C4">
        <w:rPr>
          <w:rFonts w:ascii="Times New Roman" w:hAnsi="Times New Roman" w:cs="Times New Roman"/>
          <w:sz w:val="20"/>
          <w:szCs w:val="24"/>
        </w:rPr>
        <w:t>such as hay fever, periodontitis, atherosclerosis, rheumatoid arthritis, and even cancer (e.g.,</w:t>
      </w:r>
      <w:r w:rsidR="00BD4DF0" w:rsidRPr="00D324C4">
        <w:rPr>
          <w:rFonts w:ascii="Times New Roman" w:hAnsi="Times New Roman" w:cs="Times New Roman"/>
          <w:sz w:val="20"/>
          <w:szCs w:val="24"/>
        </w:rPr>
        <w:t xml:space="preserve"> </w:t>
      </w:r>
      <w:r w:rsidRPr="00D324C4">
        <w:rPr>
          <w:rFonts w:ascii="Times New Roman" w:hAnsi="Times New Roman" w:cs="Times New Roman"/>
          <w:sz w:val="20"/>
          <w:szCs w:val="24"/>
        </w:rPr>
        <w:t>gall</w:t>
      </w:r>
      <w:r w:rsidR="001F75C9" w:rsidRPr="00D324C4">
        <w:rPr>
          <w:rFonts w:ascii="Times New Roman" w:hAnsi="Times New Roman" w:cs="Times New Roman"/>
          <w:sz w:val="20"/>
          <w:szCs w:val="24"/>
        </w:rPr>
        <w:t xml:space="preserve"> </w:t>
      </w:r>
      <w:r w:rsidRPr="00D324C4">
        <w:rPr>
          <w:rFonts w:ascii="Times New Roman" w:hAnsi="Times New Roman" w:cs="Times New Roman"/>
          <w:sz w:val="20"/>
          <w:szCs w:val="24"/>
        </w:rPr>
        <w:t>bladder carcinoma).</w:t>
      </w:r>
      <w:r w:rsidR="00F804BD" w:rsidRPr="00D324C4">
        <w:rPr>
          <w:rFonts w:ascii="Times New Roman" w:hAnsi="Times New Roman" w:cs="Times New Roman"/>
          <w:sz w:val="20"/>
          <w:szCs w:val="24"/>
          <w:vertAlign w:val="superscript"/>
        </w:rPr>
        <w:t xml:space="preserve">95 </w:t>
      </w:r>
      <w:proofErr w:type="gramStart"/>
      <w:r w:rsidRPr="00D324C4">
        <w:rPr>
          <w:rFonts w:ascii="Times New Roman" w:hAnsi="Times New Roman" w:cs="Times New Roman"/>
          <w:sz w:val="20"/>
          <w:szCs w:val="24"/>
        </w:rPr>
        <w:t>It</w:t>
      </w:r>
      <w:proofErr w:type="gramEnd"/>
      <w:r w:rsidRPr="00D324C4">
        <w:rPr>
          <w:rFonts w:ascii="Times New Roman" w:hAnsi="Times New Roman" w:cs="Times New Roman"/>
          <w:sz w:val="20"/>
          <w:szCs w:val="24"/>
        </w:rPr>
        <w:t xml:space="preserve"> is for that </w:t>
      </w:r>
      <w:r w:rsidRPr="00D324C4">
        <w:rPr>
          <w:rFonts w:ascii="Times New Roman" w:hAnsi="Times New Roman" w:cs="Times New Roman"/>
          <w:sz w:val="20"/>
          <w:szCs w:val="24"/>
        </w:rPr>
        <w:lastRenderedPageBreak/>
        <w:t>reason that inflammation is normally closely regulated</w:t>
      </w:r>
      <w:r w:rsidR="001F75C9" w:rsidRPr="00D324C4">
        <w:rPr>
          <w:rFonts w:ascii="Times New Roman" w:hAnsi="Times New Roman" w:cs="Times New Roman"/>
          <w:sz w:val="20"/>
          <w:szCs w:val="24"/>
        </w:rPr>
        <w:t xml:space="preserve"> </w:t>
      </w:r>
      <w:r w:rsidRPr="00D324C4">
        <w:rPr>
          <w:rFonts w:ascii="Times New Roman" w:hAnsi="Times New Roman" w:cs="Times New Roman"/>
          <w:sz w:val="20"/>
          <w:szCs w:val="24"/>
        </w:rPr>
        <w:t>by the body.</w:t>
      </w:r>
    </w:p>
    <w:p w14:paraId="015CB67B" w14:textId="77777777" w:rsidR="00D324C4" w:rsidRDefault="00D324C4" w:rsidP="00D324C4">
      <w:pPr>
        <w:pStyle w:val="ListParagraph"/>
        <w:tabs>
          <w:tab w:val="left" w:pos="284"/>
          <w:tab w:val="left" w:pos="360"/>
        </w:tabs>
        <w:autoSpaceDE w:val="0"/>
        <w:autoSpaceDN w:val="0"/>
        <w:adjustRightInd w:val="0"/>
        <w:ind w:left="284"/>
        <w:jc w:val="both"/>
        <w:rPr>
          <w:b/>
          <w:sz w:val="20"/>
        </w:rPr>
      </w:pPr>
    </w:p>
    <w:p w14:paraId="5CD14328" w14:textId="77777777" w:rsidR="00CB64A2" w:rsidRPr="00991804" w:rsidRDefault="00CB64A2" w:rsidP="00991804">
      <w:pPr>
        <w:tabs>
          <w:tab w:val="left" w:pos="284"/>
          <w:tab w:val="left" w:pos="360"/>
        </w:tabs>
        <w:autoSpaceDE w:val="0"/>
        <w:autoSpaceDN w:val="0"/>
        <w:adjustRightInd w:val="0"/>
        <w:spacing w:after="0" w:line="240" w:lineRule="auto"/>
        <w:jc w:val="both"/>
        <w:rPr>
          <w:rFonts w:ascii="Times New Roman" w:hAnsi="Times New Roman" w:cs="Times New Roman"/>
          <w:b/>
          <w:i/>
          <w:color w:val="000099"/>
          <w:szCs w:val="20"/>
        </w:rPr>
      </w:pPr>
      <w:r w:rsidRPr="00991804">
        <w:rPr>
          <w:rFonts w:ascii="Times New Roman" w:hAnsi="Times New Roman" w:cs="Times New Roman"/>
          <w:b/>
          <w:i/>
          <w:color w:val="000099"/>
          <w:szCs w:val="20"/>
        </w:rPr>
        <w:t xml:space="preserve">In vivo Anti-inflammatory activity screening </w:t>
      </w:r>
    </w:p>
    <w:p w14:paraId="630A3165" w14:textId="77777777" w:rsidR="00CB64A2" w:rsidRPr="00D324C4" w:rsidRDefault="00CB64A2" w:rsidP="00991804">
      <w:pPr>
        <w:tabs>
          <w:tab w:val="left" w:pos="284"/>
        </w:tabs>
        <w:autoSpaceDE w:val="0"/>
        <w:autoSpaceDN w:val="0"/>
        <w:adjustRightInd w:val="0"/>
        <w:spacing w:after="0" w:line="240" w:lineRule="auto"/>
        <w:jc w:val="both"/>
        <w:rPr>
          <w:rFonts w:ascii="Times New Roman" w:hAnsi="Times New Roman" w:cs="Times New Roman"/>
          <w:sz w:val="20"/>
          <w:szCs w:val="24"/>
        </w:rPr>
      </w:pPr>
      <w:r w:rsidRPr="00D324C4">
        <w:rPr>
          <w:rFonts w:ascii="Times New Roman" w:hAnsi="Times New Roman" w:cs="Times New Roman"/>
          <w:sz w:val="20"/>
          <w:szCs w:val="24"/>
        </w:rPr>
        <w:t xml:space="preserve">The anti-inflammatory activity was assessed as suggested by </w:t>
      </w:r>
      <w:proofErr w:type="gramStart"/>
      <w:r w:rsidRPr="00D324C4">
        <w:rPr>
          <w:rFonts w:ascii="Times New Roman" w:hAnsi="Times New Roman" w:cs="Times New Roman"/>
          <w:sz w:val="20"/>
          <w:szCs w:val="24"/>
        </w:rPr>
        <w:t>Winter</w:t>
      </w:r>
      <w:proofErr w:type="gramEnd"/>
      <w:r w:rsidRPr="00D324C4">
        <w:rPr>
          <w:rFonts w:ascii="Times New Roman" w:hAnsi="Times New Roman" w:cs="Times New Roman"/>
          <w:sz w:val="20"/>
          <w:szCs w:val="24"/>
        </w:rPr>
        <w:t xml:space="preserve"> </w:t>
      </w:r>
      <w:r w:rsidRPr="00D324C4">
        <w:rPr>
          <w:rFonts w:ascii="Times New Roman" w:hAnsi="Times New Roman" w:cs="Times New Roman"/>
          <w:i/>
          <w:sz w:val="20"/>
          <w:szCs w:val="24"/>
        </w:rPr>
        <w:t>et al</w:t>
      </w:r>
      <w:r w:rsidR="00F804BD" w:rsidRPr="00D324C4">
        <w:rPr>
          <w:rFonts w:ascii="Times New Roman" w:hAnsi="Times New Roman" w:cs="Times New Roman"/>
          <w:sz w:val="20"/>
          <w:szCs w:val="24"/>
          <w:vertAlign w:val="superscript"/>
        </w:rPr>
        <w:t>96</w:t>
      </w:r>
      <w:r w:rsidRPr="00D324C4">
        <w:rPr>
          <w:rFonts w:ascii="Times New Roman" w:hAnsi="Times New Roman" w:cs="Times New Roman"/>
          <w:sz w:val="20"/>
          <w:szCs w:val="24"/>
        </w:rPr>
        <w:t xml:space="preserve"> by using carrageenan as </w:t>
      </w:r>
      <w:r w:rsidR="00BD4DF0" w:rsidRPr="00D324C4">
        <w:rPr>
          <w:rFonts w:ascii="Times New Roman" w:hAnsi="Times New Roman" w:cs="Times New Roman"/>
          <w:sz w:val="20"/>
          <w:szCs w:val="24"/>
        </w:rPr>
        <w:t xml:space="preserve">an </w:t>
      </w:r>
      <w:proofErr w:type="spellStart"/>
      <w:r w:rsidRPr="00D324C4">
        <w:rPr>
          <w:rFonts w:ascii="Times New Roman" w:hAnsi="Times New Roman" w:cs="Times New Roman"/>
          <w:sz w:val="20"/>
          <w:szCs w:val="24"/>
        </w:rPr>
        <w:t>edematogenic</w:t>
      </w:r>
      <w:proofErr w:type="spellEnd"/>
      <w:r w:rsidRPr="00D324C4">
        <w:rPr>
          <w:rFonts w:ascii="Times New Roman" w:hAnsi="Times New Roman" w:cs="Times New Roman"/>
          <w:sz w:val="20"/>
          <w:szCs w:val="24"/>
        </w:rPr>
        <w:t xml:space="preserve"> agent on adult albino rats of either sex weighing between 125-150g. The selected albino rats were housed in groups of six each in acrylic cages </w:t>
      </w:r>
      <w:r w:rsidR="00BD4DF0" w:rsidRPr="00D324C4">
        <w:rPr>
          <w:rFonts w:ascii="Times New Roman" w:hAnsi="Times New Roman" w:cs="Times New Roman"/>
          <w:sz w:val="20"/>
          <w:szCs w:val="24"/>
        </w:rPr>
        <w:t>under laboratory</w:t>
      </w:r>
      <w:r w:rsidRPr="00D324C4">
        <w:rPr>
          <w:rFonts w:ascii="Times New Roman" w:hAnsi="Times New Roman" w:cs="Times New Roman"/>
          <w:sz w:val="20"/>
          <w:szCs w:val="24"/>
        </w:rPr>
        <w:t xml:space="preserve"> conditions. The test compounds were administered </w:t>
      </w:r>
      <w:proofErr w:type="spellStart"/>
      <w:r w:rsidRPr="00D324C4">
        <w:rPr>
          <w:rFonts w:ascii="Times New Roman" w:hAnsi="Times New Roman" w:cs="Times New Roman"/>
          <w:sz w:val="20"/>
          <w:szCs w:val="24"/>
        </w:rPr>
        <w:t>intraperitoneally</w:t>
      </w:r>
      <w:proofErr w:type="spellEnd"/>
      <w:r w:rsidRPr="00D324C4">
        <w:rPr>
          <w:rFonts w:ascii="Times New Roman" w:hAnsi="Times New Roman" w:cs="Times New Roman"/>
          <w:sz w:val="20"/>
          <w:szCs w:val="24"/>
        </w:rPr>
        <w:t xml:space="preserve"> in the form of</w:t>
      </w:r>
      <w:r w:rsidR="00BD4DF0" w:rsidRPr="00D324C4">
        <w:rPr>
          <w:rFonts w:ascii="Times New Roman" w:hAnsi="Times New Roman" w:cs="Times New Roman"/>
          <w:sz w:val="20"/>
          <w:szCs w:val="24"/>
        </w:rPr>
        <w:t xml:space="preserve"> </w:t>
      </w:r>
      <w:r w:rsidRPr="00D324C4">
        <w:rPr>
          <w:rFonts w:ascii="Times New Roman" w:hAnsi="Times New Roman" w:cs="Times New Roman"/>
          <w:sz w:val="20"/>
          <w:szCs w:val="24"/>
        </w:rPr>
        <w:t xml:space="preserve">suspension with tween-40 and normal saline at a dose of 50mg/kg </w:t>
      </w:r>
      <w:proofErr w:type="spellStart"/>
      <w:r w:rsidRPr="00D324C4">
        <w:rPr>
          <w:rFonts w:ascii="Times New Roman" w:hAnsi="Times New Roman" w:cs="Times New Roman"/>
          <w:sz w:val="20"/>
          <w:szCs w:val="24"/>
        </w:rPr>
        <w:t>b.w</w:t>
      </w:r>
      <w:proofErr w:type="spellEnd"/>
      <w:r w:rsidRPr="00D324C4">
        <w:rPr>
          <w:rFonts w:ascii="Times New Roman" w:hAnsi="Times New Roman" w:cs="Times New Roman"/>
          <w:sz w:val="20"/>
          <w:szCs w:val="24"/>
        </w:rPr>
        <w:t xml:space="preserve">. The </w:t>
      </w:r>
      <w:proofErr w:type="spellStart"/>
      <w:r w:rsidRPr="00D324C4">
        <w:rPr>
          <w:rFonts w:ascii="Times New Roman" w:hAnsi="Times New Roman" w:cs="Times New Roman"/>
          <w:sz w:val="20"/>
          <w:szCs w:val="24"/>
        </w:rPr>
        <w:t>Diclofenac</w:t>
      </w:r>
      <w:proofErr w:type="spellEnd"/>
      <w:r w:rsidR="00BD4DF0" w:rsidRPr="00D324C4">
        <w:rPr>
          <w:rFonts w:ascii="Times New Roman" w:hAnsi="Times New Roman" w:cs="Times New Roman"/>
          <w:sz w:val="20"/>
          <w:szCs w:val="24"/>
        </w:rPr>
        <w:t xml:space="preserve"> </w:t>
      </w:r>
      <w:r w:rsidRPr="00D324C4">
        <w:rPr>
          <w:rFonts w:ascii="Times New Roman" w:hAnsi="Times New Roman" w:cs="Times New Roman"/>
          <w:sz w:val="20"/>
          <w:szCs w:val="24"/>
        </w:rPr>
        <w:t xml:space="preserve">sodium 10mg/kg was used as </w:t>
      </w:r>
      <w:r w:rsidR="00BD4DF0" w:rsidRPr="00D324C4">
        <w:rPr>
          <w:rFonts w:ascii="Times New Roman" w:hAnsi="Times New Roman" w:cs="Times New Roman"/>
          <w:sz w:val="20"/>
          <w:szCs w:val="24"/>
        </w:rPr>
        <w:t xml:space="preserve">the </w:t>
      </w:r>
      <w:r w:rsidRPr="00D324C4">
        <w:rPr>
          <w:rFonts w:ascii="Times New Roman" w:hAnsi="Times New Roman" w:cs="Times New Roman"/>
          <w:sz w:val="20"/>
          <w:szCs w:val="24"/>
        </w:rPr>
        <w:t>reference standard and administered in a similar manner. The</w:t>
      </w:r>
      <w:r w:rsidR="00BD4DF0" w:rsidRPr="00D324C4">
        <w:rPr>
          <w:rFonts w:ascii="Times New Roman" w:hAnsi="Times New Roman" w:cs="Times New Roman"/>
          <w:sz w:val="20"/>
          <w:szCs w:val="24"/>
        </w:rPr>
        <w:t xml:space="preserve"> </w:t>
      </w:r>
      <w:r w:rsidRPr="00D324C4">
        <w:rPr>
          <w:rFonts w:ascii="Times New Roman" w:hAnsi="Times New Roman" w:cs="Times New Roman"/>
          <w:sz w:val="20"/>
          <w:szCs w:val="24"/>
        </w:rPr>
        <w:t xml:space="preserve">control group received the solvent (tween-40 + normal saline) at 2ml/kg </w:t>
      </w:r>
      <w:proofErr w:type="spellStart"/>
      <w:r w:rsidRPr="00D324C4">
        <w:rPr>
          <w:rFonts w:ascii="Times New Roman" w:hAnsi="Times New Roman" w:cs="Times New Roman"/>
          <w:sz w:val="20"/>
          <w:szCs w:val="24"/>
        </w:rPr>
        <w:t>b.w</w:t>
      </w:r>
      <w:proofErr w:type="spellEnd"/>
      <w:r w:rsidRPr="00D324C4">
        <w:rPr>
          <w:rFonts w:ascii="Times New Roman" w:hAnsi="Times New Roman" w:cs="Times New Roman"/>
          <w:sz w:val="20"/>
          <w:szCs w:val="24"/>
        </w:rPr>
        <w:t>. in a similar</w:t>
      </w:r>
      <w:r w:rsidR="00BD4DF0" w:rsidRPr="00D324C4">
        <w:rPr>
          <w:rFonts w:ascii="Times New Roman" w:hAnsi="Times New Roman" w:cs="Times New Roman"/>
          <w:sz w:val="20"/>
          <w:szCs w:val="24"/>
        </w:rPr>
        <w:t xml:space="preserve"> </w:t>
      </w:r>
      <w:r w:rsidRPr="00D324C4">
        <w:rPr>
          <w:rFonts w:ascii="Times New Roman" w:hAnsi="Times New Roman" w:cs="Times New Roman"/>
          <w:sz w:val="20"/>
          <w:szCs w:val="24"/>
        </w:rPr>
        <w:t xml:space="preserve">manner. All the test samples were administered 30mins before injection of </w:t>
      </w:r>
      <w:proofErr w:type="gramStart"/>
      <w:r w:rsidRPr="00D324C4">
        <w:rPr>
          <w:rFonts w:ascii="Times New Roman" w:hAnsi="Times New Roman" w:cs="Times New Roman"/>
          <w:sz w:val="20"/>
          <w:szCs w:val="24"/>
        </w:rPr>
        <w:t>carrageenan(</w:t>
      </w:r>
      <w:proofErr w:type="gramEnd"/>
      <w:r w:rsidRPr="00D324C4">
        <w:rPr>
          <w:rFonts w:ascii="Times New Roman" w:hAnsi="Times New Roman" w:cs="Times New Roman"/>
          <w:sz w:val="20"/>
          <w:szCs w:val="24"/>
        </w:rPr>
        <w:t xml:space="preserve">0.1ml of 1% w/v in normal saline) into the sub-plantar region of </w:t>
      </w:r>
      <w:r w:rsidR="00BD4DF0" w:rsidRPr="00D324C4">
        <w:rPr>
          <w:rFonts w:ascii="Times New Roman" w:hAnsi="Times New Roman" w:cs="Times New Roman"/>
          <w:sz w:val="20"/>
          <w:szCs w:val="24"/>
        </w:rPr>
        <w:t xml:space="preserve">the </w:t>
      </w:r>
      <w:r w:rsidRPr="00D324C4">
        <w:rPr>
          <w:rFonts w:ascii="Times New Roman" w:hAnsi="Times New Roman" w:cs="Times New Roman"/>
          <w:sz w:val="20"/>
          <w:szCs w:val="24"/>
        </w:rPr>
        <w:t>left hind paw of each rat.</w:t>
      </w:r>
    </w:p>
    <w:p w14:paraId="1915C929" w14:textId="77777777" w:rsidR="00CB64A2" w:rsidRDefault="00CB64A2" w:rsidP="00991804">
      <w:pPr>
        <w:tabs>
          <w:tab w:val="left" w:pos="284"/>
        </w:tabs>
        <w:autoSpaceDE w:val="0"/>
        <w:autoSpaceDN w:val="0"/>
        <w:adjustRightInd w:val="0"/>
        <w:spacing w:after="0" w:line="240" w:lineRule="auto"/>
        <w:jc w:val="both"/>
        <w:rPr>
          <w:rFonts w:ascii="Times New Roman" w:hAnsi="Times New Roman" w:cs="Times New Roman"/>
          <w:sz w:val="20"/>
          <w:szCs w:val="24"/>
        </w:rPr>
      </w:pPr>
      <w:r w:rsidRPr="00D324C4">
        <w:rPr>
          <w:rFonts w:ascii="Times New Roman" w:hAnsi="Times New Roman" w:cs="Times New Roman"/>
          <w:sz w:val="20"/>
          <w:szCs w:val="24"/>
        </w:rPr>
        <w:t xml:space="preserve">The contra-lateral paw was injected with an equal volume of saline. The increase in </w:t>
      </w:r>
      <w:r w:rsidR="00BD4DF0" w:rsidRPr="00D324C4">
        <w:rPr>
          <w:rFonts w:ascii="Times New Roman" w:hAnsi="Times New Roman" w:cs="Times New Roman"/>
          <w:sz w:val="20"/>
          <w:szCs w:val="24"/>
        </w:rPr>
        <w:t>paw swelling</w:t>
      </w:r>
      <w:r w:rsidRPr="00D324C4">
        <w:rPr>
          <w:rFonts w:ascii="Times New Roman" w:hAnsi="Times New Roman" w:cs="Times New Roman"/>
          <w:sz w:val="20"/>
          <w:szCs w:val="24"/>
        </w:rPr>
        <w:t xml:space="preserve"> (volume) was determined by </w:t>
      </w:r>
      <w:r w:rsidR="00BD4DF0" w:rsidRPr="00D324C4">
        <w:rPr>
          <w:rFonts w:ascii="Times New Roman" w:hAnsi="Times New Roman" w:cs="Times New Roman"/>
          <w:sz w:val="20"/>
          <w:szCs w:val="24"/>
        </w:rPr>
        <w:t xml:space="preserve">a </w:t>
      </w:r>
      <w:proofErr w:type="spellStart"/>
      <w:r w:rsidRPr="00D324C4">
        <w:rPr>
          <w:rFonts w:ascii="Times New Roman" w:hAnsi="Times New Roman" w:cs="Times New Roman"/>
          <w:sz w:val="20"/>
          <w:szCs w:val="24"/>
        </w:rPr>
        <w:t>plethysmometer</w:t>
      </w:r>
      <w:proofErr w:type="spellEnd"/>
      <w:r w:rsidRPr="00D324C4">
        <w:rPr>
          <w:rFonts w:ascii="Times New Roman" w:hAnsi="Times New Roman" w:cs="Times New Roman"/>
          <w:sz w:val="20"/>
          <w:szCs w:val="24"/>
        </w:rPr>
        <w:t xml:space="preserve"> by calculating the difference </w:t>
      </w:r>
      <w:r w:rsidR="00BD4DF0" w:rsidRPr="00D324C4">
        <w:rPr>
          <w:rFonts w:ascii="Times New Roman" w:hAnsi="Times New Roman" w:cs="Times New Roman"/>
          <w:sz w:val="20"/>
          <w:szCs w:val="24"/>
        </w:rPr>
        <w:t>between the</w:t>
      </w:r>
      <w:r w:rsidRPr="00D324C4">
        <w:rPr>
          <w:rFonts w:ascii="Times New Roman" w:hAnsi="Times New Roman" w:cs="Times New Roman"/>
          <w:sz w:val="20"/>
          <w:szCs w:val="24"/>
        </w:rPr>
        <w:t xml:space="preserve"> volumes of the mercury displaced by the two paws in ml. The increase in paw volume</w:t>
      </w:r>
      <w:r w:rsidR="00BD4DF0" w:rsidRPr="00D324C4">
        <w:rPr>
          <w:rFonts w:ascii="Times New Roman" w:hAnsi="Times New Roman" w:cs="Times New Roman"/>
          <w:sz w:val="20"/>
          <w:szCs w:val="24"/>
        </w:rPr>
        <w:t xml:space="preserve"> </w:t>
      </w:r>
      <w:r w:rsidRPr="00D324C4">
        <w:rPr>
          <w:rFonts w:ascii="Times New Roman" w:hAnsi="Times New Roman" w:cs="Times New Roman"/>
          <w:sz w:val="20"/>
          <w:szCs w:val="24"/>
        </w:rPr>
        <w:t xml:space="preserve">was measured at 1, 2 &amp; 3 </w:t>
      </w:r>
      <w:proofErr w:type="spellStart"/>
      <w:r w:rsidRPr="00D324C4">
        <w:rPr>
          <w:rFonts w:ascii="Times New Roman" w:hAnsi="Times New Roman" w:cs="Times New Roman"/>
          <w:sz w:val="20"/>
          <w:szCs w:val="24"/>
        </w:rPr>
        <w:t>hrs</w:t>
      </w:r>
      <w:proofErr w:type="spellEnd"/>
      <w:r w:rsidRPr="00D324C4">
        <w:rPr>
          <w:rFonts w:ascii="Times New Roman" w:hAnsi="Times New Roman" w:cs="Times New Roman"/>
          <w:sz w:val="20"/>
          <w:szCs w:val="24"/>
        </w:rPr>
        <w:t xml:space="preserve"> after the administration of the test compounds. The percentage</w:t>
      </w:r>
      <w:r w:rsidR="00BD4DF0" w:rsidRPr="00D324C4">
        <w:rPr>
          <w:rFonts w:ascii="Times New Roman" w:hAnsi="Times New Roman" w:cs="Times New Roman"/>
          <w:sz w:val="20"/>
          <w:szCs w:val="24"/>
        </w:rPr>
        <w:t xml:space="preserve"> </w:t>
      </w:r>
      <w:r w:rsidRPr="00D324C4">
        <w:rPr>
          <w:rFonts w:ascii="Times New Roman" w:hAnsi="Times New Roman" w:cs="Times New Roman"/>
          <w:sz w:val="20"/>
          <w:szCs w:val="24"/>
        </w:rPr>
        <w:t xml:space="preserve">protection of edema was calculated at the end of 3 </w:t>
      </w:r>
      <w:proofErr w:type="spellStart"/>
      <w:r w:rsidRPr="00D324C4">
        <w:rPr>
          <w:rFonts w:ascii="Times New Roman" w:hAnsi="Times New Roman" w:cs="Times New Roman"/>
          <w:sz w:val="20"/>
          <w:szCs w:val="24"/>
        </w:rPr>
        <w:t>hrs</w:t>
      </w:r>
      <w:proofErr w:type="spellEnd"/>
      <w:r w:rsidRPr="00D324C4">
        <w:rPr>
          <w:rFonts w:ascii="Times New Roman" w:hAnsi="Times New Roman" w:cs="Times New Roman"/>
          <w:sz w:val="20"/>
          <w:szCs w:val="24"/>
        </w:rPr>
        <w:t xml:space="preserve"> as per the following formula.</w:t>
      </w:r>
    </w:p>
    <w:p w14:paraId="4A4C8E88" w14:textId="77777777" w:rsidR="007E0A02" w:rsidRDefault="007E0A02" w:rsidP="00D324C4">
      <w:pPr>
        <w:tabs>
          <w:tab w:val="left" w:pos="284"/>
        </w:tabs>
        <w:autoSpaceDE w:val="0"/>
        <w:autoSpaceDN w:val="0"/>
        <w:adjustRightInd w:val="0"/>
        <w:spacing w:after="0" w:line="240" w:lineRule="auto"/>
        <w:ind w:left="284"/>
        <w:jc w:val="both"/>
        <w:rPr>
          <w:rFonts w:ascii="Times New Roman" w:hAnsi="Times New Roman" w:cs="Times New Roman"/>
          <w:sz w:val="20"/>
          <w:szCs w:val="24"/>
        </w:rPr>
      </w:pPr>
    </w:p>
    <w:p w14:paraId="3B8E2970" w14:textId="77777777" w:rsidR="00E8270F" w:rsidRDefault="00E8270F" w:rsidP="00D324C4">
      <w:pPr>
        <w:tabs>
          <w:tab w:val="left" w:pos="284"/>
        </w:tabs>
        <w:autoSpaceDE w:val="0"/>
        <w:autoSpaceDN w:val="0"/>
        <w:adjustRightInd w:val="0"/>
        <w:spacing w:after="0" w:line="240" w:lineRule="auto"/>
        <w:ind w:left="284"/>
        <w:jc w:val="both"/>
        <w:rPr>
          <w:rFonts w:ascii="Times New Roman" w:hAnsi="Times New Roman" w:cs="Times New Roman"/>
          <w:sz w:val="20"/>
          <w:szCs w:val="24"/>
        </w:rPr>
      </w:pPr>
    </w:p>
    <w:p w14:paraId="27F6C1AD" w14:textId="77777777" w:rsidR="00E8270F" w:rsidRDefault="00E8270F" w:rsidP="00D324C4">
      <w:pPr>
        <w:tabs>
          <w:tab w:val="left" w:pos="284"/>
        </w:tabs>
        <w:autoSpaceDE w:val="0"/>
        <w:autoSpaceDN w:val="0"/>
        <w:adjustRightInd w:val="0"/>
        <w:spacing w:after="0" w:line="240" w:lineRule="auto"/>
        <w:ind w:left="284"/>
        <w:jc w:val="both"/>
        <w:rPr>
          <w:rFonts w:ascii="Times New Roman" w:hAnsi="Times New Roman" w:cs="Times New Roman"/>
          <w:sz w:val="20"/>
          <w:szCs w:val="24"/>
        </w:rPr>
      </w:pPr>
    </w:p>
    <w:p w14:paraId="73D2D8B9" w14:textId="57D881C2" w:rsidR="00E8270F" w:rsidRDefault="00E8270F" w:rsidP="00D324C4">
      <w:pPr>
        <w:tabs>
          <w:tab w:val="left" w:pos="284"/>
        </w:tabs>
        <w:autoSpaceDE w:val="0"/>
        <w:autoSpaceDN w:val="0"/>
        <w:adjustRightInd w:val="0"/>
        <w:spacing w:after="0" w:line="240" w:lineRule="auto"/>
        <w:ind w:left="284"/>
        <w:jc w:val="both"/>
        <w:rPr>
          <w:rFonts w:ascii="Times New Roman" w:hAnsi="Times New Roman" w:cs="Times New Roman"/>
          <w:sz w:val="20"/>
          <w:szCs w:val="24"/>
        </w:rPr>
        <w:sectPr w:rsidR="00E8270F" w:rsidSect="007E0A02">
          <w:type w:val="continuous"/>
          <w:pgSz w:w="11906" w:h="16838"/>
          <w:pgMar w:top="720" w:right="720" w:bottom="720" w:left="720" w:header="720" w:footer="295" w:gutter="0"/>
          <w:cols w:num="2" w:space="720"/>
          <w:docGrid w:linePitch="360"/>
        </w:sectPr>
      </w:pPr>
    </w:p>
    <w:p w14:paraId="7AD11F33" w14:textId="5296606F" w:rsidR="00D324C4" w:rsidRPr="00D324C4" w:rsidRDefault="00E8270F" w:rsidP="00E8270F">
      <w:pPr>
        <w:tabs>
          <w:tab w:val="left" w:pos="284"/>
        </w:tabs>
        <w:autoSpaceDE w:val="0"/>
        <w:autoSpaceDN w:val="0"/>
        <w:adjustRightInd w:val="0"/>
        <w:spacing w:after="0" w:line="240" w:lineRule="auto"/>
        <w:ind w:left="284"/>
        <w:jc w:val="center"/>
        <w:rPr>
          <w:rFonts w:ascii="Times New Roman" w:hAnsi="Times New Roman" w:cs="Times New Roman"/>
          <w:sz w:val="20"/>
          <w:szCs w:val="24"/>
        </w:rPr>
      </w:pPr>
      <w:r w:rsidRPr="00E8270F">
        <w:rPr>
          <w:rFonts w:ascii="Times New Roman" w:hAnsi="Times New Roman" w:cs="Times New Roman"/>
          <w:noProof/>
          <w:sz w:val="20"/>
          <w:szCs w:val="24"/>
        </w:rPr>
        <w:lastRenderedPageBreak/>
        <w:drawing>
          <wp:inline distT="0" distB="0" distL="0" distR="0" wp14:anchorId="6DFE70FE" wp14:editId="5541A4FA">
            <wp:extent cx="2537680" cy="655377"/>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2537680" cy="655377"/>
                    </a:xfrm>
                    <a:prstGeom prst="rect">
                      <a:avLst/>
                    </a:prstGeom>
                  </pic:spPr>
                </pic:pic>
              </a:graphicData>
            </a:graphic>
          </wp:inline>
        </w:drawing>
      </w:r>
    </w:p>
    <w:p w14:paraId="2EFAF940" w14:textId="77777777" w:rsidR="00D324C4" w:rsidRDefault="00CB64A2" w:rsidP="00D324C4">
      <w:pPr>
        <w:tabs>
          <w:tab w:val="left" w:pos="284"/>
        </w:tabs>
        <w:autoSpaceDE w:val="0"/>
        <w:autoSpaceDN w:val="0"/>
        <w:adjustRightInd w:val="0"/>
        <w:spacing w:after="0" w:line="240" w:lineRule="auto"/>
        <w:ind w:left="284"/>
        <w:jc w:val="both"/>
        <w:rPr>
          <w:rFonts w:ascii="Times New Roman" w:hAnsi="Times New Roman" w:cs="Times New Roman"/>
          <w:sz w:val="20"/>
          <w:szCs w:val="24"/>
        </w:rPr>
      </w:pPr>
      <w:r w:rsidRPr="00D324C4">
        <w:rPr>
          <w:rFonts w:ascii="Times New Roman" w:hAnsi="Times New Roman" w:cs="Times New Roman"/>
          <w:sz w:val="20"/>
          <w:szCs w:val="24"/>
        </w:rPr>
        <w:t>Where</w:t>
      </w:r>
      <w:r w:rsidR="00D324C4">
        <w:rPr>
          <w:rFonts w:ascii="Times New Roman" w:hAnsi="Times New Roman" w:cs="Times New Roman"/>
          <w:sz w:val="20"/>
          <w:szCs w:val="24"/>
        </w:rPr>
        <w:t>,</w:t>
      </w:r>
    </w:p>
    <w:p w14:paraId="6D38DFCB" w14:textId="77777777" w:rsidR="00D324C4" w:rsidRDefault="00CB64A2" w:rsidP="00D324C4">
      <w:pPr>
        <w:tabs>
          <w:tab w:val="left" w:pos="284"/>
        </w:tabs>
        <w:autoSpaceDE w:val="0"/>
        <w:autoSpaceDN w:val="0"/>
        <w:adjustRightInd w:val="0"/>
        <w:spacing w:after="0" w:line="240" w:lineRule="auto"/>
        <w:ind w:left="284"/>
        <w:jc w:val="both"/>
        <w:rPr>
          <w:rFonts w:ascii="Times New Roman" w:hAnsi="Times New Roman" w:cs="Times New Roman"/>
          <w:sz w:val="20"/>
          <w:szCs w:val="24"/>
        </w:rPr>
      </w:pPr>
      <w:r w:rsidRPr="00D324C4">
        <w:rPr>
          <w:rFonts w:ascii="Times New Roman" w:hAnsi="Times New Roman" w:cs="Times New Roman"/>
          <w:sz w:val="20"/>
          <w:szCs w:val="24"/>
        </w:rPr>
        <w:t xml:space="preserve"> P</w:t>
      </w:r>
      <w:r w:rsidRPr="00D324C4">
        <w:rPr>
          <w:rFonts w:ascii="Times New Roman" w:hAnsi="Times New Roman" w:cs="Times New Roman"/>
          <w:sz w:val="20"/>
          <w:szCs w:val="16"/>
        </w:rPr>
        <w:t xml:space="preserve">C </w:t>
      </w:r>
      <w:r w:rsidRPr="00D324C4">
        <w:rPr>
          <w:rFonts w:ascii="Times New Roman" w:hAnsi="Times New Roman" w:cs="Times New Roman"/>
          <w:sz w:val="20"/>
          <w:szCs w:val="24"/>
        </w:rPr>
        <w:t>= Increase in paw volume a</w:t>
      </w:r>
      <w:r w:rsidR="00D324C4">
        <w:rPr>
          <w:rFonts w:ascii="Times New Roman" w:hAnsi="Times New Roman" w:cs="Times New Roman"/>
          <w:sz w:val="20"/>
          <w:szCs w:val="24"/>
        </w:rPr>
        <w:t>t time ‘</w:t>
      </w:r>
      <w:proofErr w:type="spellStart"/>
      <w:r w:rsidR="00D324C4">
        <w:rPr>
          <w:rFonts w:ascii="Times New Roman" w:hAnsi="Times New Roman" w:cs="Times New Roman"/>
          <w:sz w:val="20"/>
          <w:szCs w:val="24"/>
        </w:rPr>
        <w:t>t’of</w:t>
      </w:r>
      <w:proofErr w:type="spellEnd"/>
      <w:r w:rsidR="00D324C4">
        <w:rPr>
          <w:rFonts w:ascii="Times New Roman" w:hAnsi="Times New Roman" w:cs="Times New Roman"/>
          <w:sz w:val="20"/>
          <w:szCs w:val="24"/>
        </w:rPr>
        <w:t xml:space="preserve"> solvent control </w:t>
      </w:r>
    </w:p>
    <w:p w14:paraId="39EE5CE4" w14:textId="77777777" w:rsidR="00CB64A2" w:rsidRPr="00D324C4" w:rsidRDefault="00D324C4" w:rsidP="00D324C4">
      <w:pPr>
        <w:tabs>
          <w:tab w:val="left" w:pos="284"/>
        </w:tabs>
        <w:autoSpaceDE w:val="0"/>
        <w:autoSpaceDN w:val="0"/>
        <w:adjustRightInd w:val="0"/>
        <w:spacing w:after="0" w:line="240" w:lineRule="auto"/>
        <w:ind w:left="284"/>
        <w:jc w:val="both"/>
        <w:rPr>
          <w:rFonts w:ascii="Times New Roman" w:hAnsi="Times New Roman" w:cs="Times New Roman"/>
          <w:sz w:val="20"/>
          <w:szCs w:val="24"/>
        </w:rPr>
      </w:pPr>
      <w:r>
        <w:rPr>
          <w:rFonts w:ascii="Times New Roman" w:hAnsi="Times New Roman" w:cs="Times New Roman"/>
          <w:sz w:val="20"/>
          <w:szCs w:val="24"/>
        </w:rPr>
        <w:t xml:space="preserve"> </w:t>
      </w:r>
      <w:proofErr w:type="spellStart"/>
      <w:r w:rsidR="00CB64A2" w:rsidRPr="00D324C4">
        <w:rPr>
          <w:rFonts w:ascii="Times New Roman" w:hAnsi="Times New Roman" w:cs="Times New Roman"/>
          <w:sz w:val="20"/>
          <w:szCs w:val="24"/>
        </w:rPr>
        <w:t>P</w:t>
      </w:r>
      <w:r w:rsidR="00CB64A2" w:rsidRPr="00D324C4">
        <w:rPr>
          <w:rFonts w:ascii="Times New Roman" w:hAnsi="Times New Roman" w:cs="Times New Roman"/>
          <w:sz w:val="20"/>
          <w:szCs w:val="16"/>
        </w:rPr>
        <w:t>t</w:t>
      </w:r>
      <w:proofErr w:type="spellEnd"/>
      <w:r w:rsidR="00CB64A2" w:rsidRPr="00D324C4">
        <w:rPr>
          <w:rFonts w:ascii="Times New Roman" w:hAnsi="Times New Roman" w:cs="Times New Roman"/>
          <w:sz w:val="20"/>
          <w:szCs w:val="16"/>
        </w:rPr>
        <w:t xml:space="preserve"> </w:t>
      </w:r>
      <w:r w:rsidR="00CB64A2" w:rsidRPr="00D324C4">
        <w:rPr>
          <w:rFonts w:ascii="Times New Roman" w:hAnsi="Times New Roman" w:cs="Times New Roman"/>
          <w:sz w:val="20"/>
          <w:szCs w:val="24"/>
        </w:rPr>
        <w:t xml:space="preserve">= Increase in paw volume at </w:t>
      </w:r>
      <w:proofErr w:type="gramStart"/>
      <w:r w:rsidR="00CB64A2" w:rsidRPr="00D324C4">
        <w:rPr>
          <w:rFonts w:ascii="Times New Roman" w:hAnsi="Times New Roman" w:cs="Times New Roman"/>
          <w:sz w:val="20"/>
          <w:szCs w:val="24"/>
        </w:rPr>
        <w:t>time</w:t>
      </w:r>
      <w:r>
        <w:rPr>
          <w:rFonts w:ascii="Times New Roman" w:hAnsi="Times New Roman" w:cs="Times New Roman"/>
          <w:sz w:val="20"/>
          <w:szCs w:val="24"/>
        </w:rPr>
        <w:t xml:space="preserve"> </w:t>
      </w:r>
      <w:r w:rsidR="00CB64A2" w:rsidRPr="00D324C4">
        <w:rPr>
          <w:rFonts w:ascii="Times New Roman" w:hAnsi="Times New Roman" w:cs="Times New Roman"/>
          <w:sz w:val="20"/>
          <w:szCs w:val="24"/>
        </w:rPr>
        <w:t>‘t’</w:t>
      </w:r>
      <w:proofErr w:type="gramEnd"/>
      <w:r w:rsidR="00CB64A2" w:rsidRPr="00D324C4">
        <w:rPr>
          <w:rFonts w:ascii="Times New Roman" w:hAnsi="Times New Roman" w:cs="Times New Roman"/>
          <w:sz w:val="20"/>
          <w:szCs w:val="24"/>
        </w:rPr>
        <w:t xml:space="preserve"> of test.</w:t>
      </w:r>
    </w:p>
    <w:p w14:paraId="086E7145" w14:textId="77777777" w:rsidR="00D324C4" w:rsidRDefault="00D324C4" w:rsidP="00D324C4">
      <w:pPr>
        <w:tabs>
          <w:tab w:val="left" w:pos="284"/>
        </w:tabs>
        <w:autoSpaceDE w:val="0"/>
        <w:autoSpaceDN w:val="0"/>
        <w:adjustRightInd w:val="0"/>
        <w:spacing w:after="0" w:line="240" w:lineRule="auto"/>
        <w:ind w:left="284"/>
        <w:jc w:val="both"/>
        <w:rPr>
          <w:rFonts w:ascii="Times New Roman" w:hAnsi="Times New Roman" w:cs="Times New Roman"/>
          <w:bCs/>
          <w:sz w:val="20"/>
          <w:szCs w:val="24"/>
        </w:rPr>
      </w:pPr>
    </w:p>
    <w:p w14:paraId="0FFC20C3" w14:textId="77777777" w:rsidR="00D324C4" w:rsidRDefault="00AE435D" w:rsidP="00D324C4">
      <w:pPr>
        <w:tabs>
          <w:tab w:val="left" w:pos="284"/>
        </w:tabs>
        <w:autoSpaceDE w:val="0"/>
        <w:autoSpaceDN w:val="0"/>
        <w:adjustRightInd w:val="0"/>
        <w:spacing w:after="0" w:line="240" w:lineRule="auto"/>
        <w:ind w:left="284"/>
        <w:jc w:val="center"/>
        <w:rPr>
          <w:rFonts w:ascii="Times New Roman" w:hAnsi="Times New Roman" w:cs="Times New Roman"/>
          <w:b/>
          <w:bCs/>
          <w:sz w:val="20"/>
          <w:szCs w:val="24"/>
        </w:rPr>
      </w:pPr>
      <w:r w:rsidRPr="00D324C4">
        <w:rPr>
          <w:rFonts w:ascii="Times New Roman" w:hAnsi="Times New Roman" w:cs="Times New Roman"/>
          <w:b/>
          <w:bCs/>
          <w:sz w:val="20"/>
          <w:szCs w:val="24"/>
        </w:rPr>
        <w:t xml:space="preserve">Table </w:t>
      </w:r>
      <w:r w:rsidR="00991804">
        <w:rPr>
          <w:rFonts w:ascii="Times New Roman" w:hAnsi="Times New Roman" w:cs="Times New Roman"/>
          <w:b/>
          <w:bCs/>
          <w:sz w:val="20"/>
          <w:szCs w:val="24"/>
        </w:rPr>
        <w:t>1</w:t>
      </w:r>
      <w:r w:rsidRPr="00D324C4">
        <w:rPr>
          <w:rFonts w:ascii="Times New Roman" w:hAnsi="Times New Roman" w:cs="Times New Roman"/>
          <w:b/>
          <w:bCs/>
          <w:sz w:val="20"/>
          <w:szCs w:val="24"/>
        </w:rPr>
        <w:t xml:space="preserve">: </w:t>
      </w:r>
      <w:r w:rsidR="00CB64A2" w:rsidRPr="00D324C4">
        <w:rPr>
          <w:rFonts w:ascii="Times New Roman" w:hAnsi="Times New Roman" w:cs="Times New Roman"/>
          <w:b/>
          <w:bCs/>
          <w:sz w:val="20"/>
          <w:szCs w:val="24"/>
        </w:rPr>
        <w:t xml:space="preserve">Anti-inflammatory activity of </w:t>
      </w:r>
      <w:proofErr w:type="spellStart"/>
      <w:r w:rsidR="00CB64A2" w:rsidRPr="00D324C4">
        <w:rPr>
          <w:rFonts w:ascii="Times New Roman" w:hAnsi="Times New Roman" w:cs="Times New Roman"/>
          <w:b/>
          <w:bCs/>
          <w:sz w:val="20"/>
          <w:szCs w:val="24"/>
        </w:rPr>
        <w:t>Pyrazole</w:t>
      </w:r>
      <w:proofErr w:type="spellEnd"/>
      <w:r w:rsidR="00CB64A2" w:rsidRPr="00D324C4">
        <w:rPr>
          <w:rFonts w:ascii="Times New Roman" w:hAnsi="Times New Roman" w:cs="Times New Roman"/>
          <w:b/>
          <w:bCs/>
          <w:sz w:val="20"/>
          <w:szCs w:val="24"/>
        </w:rPr>
        <w:t xml:space="preserve"> derivatives (2.5a – c)</w:t>
      </w:r>
    </w:p>
    <w:p w14:paraId="56819143" w14:textId="77777777" w:rsidR="00CB64A2" w:rsidRDefault="00CB64A2" w:rsidP="00D324C4">
      <w:pPr>
        <w:tabs>
          <w:tab w:val="left" w:pos="284"/>
        </w:tabs>
        <w:autoSpaceDE w:val="0"/>
        <w:autoSpaceDN w:val="0"/>
        <w:adjustRightInd w:val="0"/>
        <w:spacing w:after="0" w:line="240" w:lineRule="auto"/>
        <w:ind w:left="284"/>
        <w:jc w:val="center"/>
        <w:rPr>
          <w:rFonts w:ascii="Times New Roman" w:hAnsi="Times New Roman" w:cs="Times New Roman"/>
          <w:b/>
          <w:bCs/>
          <w:sz w:val="20"/>
          <w:szCs w:val="24"/>
        </w:rPr>
      </w:pPr>
      <w:r w:rsidRPr="00D324C4">
        <w:rPr>
          <w:rFonts w:ascii="Times New Roman" w:hAnsi="Times New Roman" w:cs="Times New Roman"/>
          <w:b/>
          <w:bCs/>
          <w:sz w:val="20"/>
          <w:szCs w:val="24"/>
        </w:rPr>
        <w:t>In Rats by</w:t>
      </w:r>
      <w:r w:rsidR="00BD4DF0" w:rsidRPr="00D324C4">
        <w:rPr>
          <w:rFonts w:ascii="Times New Roman" w:hAnsi="Times New Roman" w:cs="Times New Roman"/>
          <w:b/>
          <w:bCs/>
          <w:sz w:val="20"/>
          <w:szCs w:val="24"/>
        </w:rPr>
        <w:t xml:space="preserve"> </w:t>
      </w:r>
      <w:r w:rsidRPr="00D324C4">
        <w:rPr>
          <w:rFonts w:ascii="Times New Roman" w:hAnsi="Times New Roman" w:cs="Times New Roman"/>
          <w:b/>
          <w:bCs/>
          <w:sz w:val="20"/>
          <w:szCs w:val="24"/>
        </w:rPr>
        <w:t>Carrageenan induced hind paw edema model</w:t>
      </w:r>
    </w:p>
    <w:p w14:paraId="2C1F171B" w14:textId="77777777" w:rsidR="00D25F21" w:rsidRPr="00D324C4" w:rsidRDefault="00D25F21" w:rsidP="00D324C4">
      <w:pPr>
        <w:tabs>
          <w:tab w:val="left" w:pos="284"/>
        </w:tabs>
        <w:autoSpaceDE w:val="0"/>
        <w:autoSpaceDN w:val="0"/>
        <w:adjustRightInd w:val="0"/>
        <w:spacing w:after="0" w:line="240" w:lineRule="auto"/>
        <w:ind w:left="284"/>
        <w:jc w:val="center"/>
        <w:rPr>
          <w:rFonts w:ascii="Times New Roman" w:hAnsi="Times New Roman" w:cs="Times New Roman"/>
          <w:b/>
          <w:bCs/>
          <w:sz w:val="20"/>
          <w:szCs w:val="24"/>
        </w:rPr>
      </w:pPr>
    </w:p>
    <w:tbl>
      <w:tblPr>
        <w:tblStyle w:val="TableGrid"/>
        <w:tblW w:w="0" w:type="auto"/>
        <w:jc w:val="center"/>
        <w:tblBorders>
          <w:top w:val="single" w:sz="4" w:space="0" w:color="auto"/>
          <w:left w:val="none" w:sz="0" w:space="0" w:color="auto"/>
          <w:bottom w:val="single" w:sz="4" w:space="0" w:color="auto"/>
          <w:right w:val="none" w:sz="0" w:space="0" w:color="auto"/>
          <w:insideH w:val="single" w:sz="4" w:space="0" w:color="auto"/>
          <w:insideV w:val="none" w:sz="0" w:space="0" w:color="auto"/>
        </w:tblBorders>
        <w:tblLook w:val="04A0" w:firstRow="1" w:lastRow="0" w:firstColumn="1" w:lastColumn="0" w:noHBand="0" w:noVBand="1"/>
      </w:tblPr>
      <w:tblGrid>
        <w:gridCol w:w="778"/>
        <w:gridCol w:w="1094"/>
        <w:gridCol w:w="1326"/>
        <w:gridCol w:w="1326"/>
        <w:gridCol w:w="1326"/>
        <w:gridCol w:w="1344"/>
      </w:tblGrid>
      <w:tr w:rsidR="00AE435D" w:rsidRPr="00D324C4" w14:paraId="0DEA165A" w14:textId="77777777" w:rsidTr="00D25F21">
        <w:trPr>
          <w:trHeight w:hRule="exact" w:val="268"/>
          <w:jc w:val="center"/>
        </w:trPr>
        <w:tc>
          <w:tcPr>
            <w:tcW w:w="0" w:type="auto"/>
            <w:vMerge w:val="restart"/>
            <w:vAlign w:val="center"/>
          </w:tcPr>
          <w:p w14:paraId="43AE8890" w14:textId="77777777" w:rsidR="00AE435D" w:rsidRPr="00D324C4" w:rsidRDefault="00AE435D" w:rsidP="00A54E97">
            <w:pPr>
              <w:autoSpaceDE w:val="0"/>
              <w:autoSpaceDN w:val="0"/>
              <w:adjustRightInd w:val="0"/>
              <w:jc w:val="center"/>
              <w:rPr>
                <w:rFonts w:ascii="Times New Roman" w:hAnsi="Times New Roman" w:cs="Times New Roman"/>
                <w:sz w:val="20"/>
                <w:szCs w:val="24"/>
              </w:rPr>
            </w:pPr>
            <w:r w:rsidRPr="00D324C4">
              <w:rPr>
                <w:rFonts w:ascii="Times New Roman" w:hAnsi="Times New Roman" w:cs="Times New Roman"/>
                <w:b/>
                <w:bCs/>
                <w:sz w:val="20"/>
                <w:szCs w:val="24"/>
              </w:rPr>
              <w:t>Sl. No.</w:t>
            </w:r>
          </w:p>
        </w:tc>
        <w:tc>
          <w:tcPr>
            <w:tcW w:w="0" w:type="auto"/>
            <w:vMerge w:val="restart"/>
            <w:vAlign w:val="center"/>
          </w:tcPr>
          <w:p w14:paraId="19B9D242" w14:textId="77777777" w:rsidR="00AE435D" w:rsidRPr="00D324C4" w:rsidRDefault="00AE435D" w:rsidP="00A54E97">
            <w:pPr>
              <w:autoSpaceDE w:val="0"/>
              <w:autoSpaceDN w:val="0"/>
              <w:adjustRightInd w:val="0"/>
              <w:jc w:val="center"/>
              <w:rPr>
                <w:rFonts w:ascii="Times New Roman" w:hAnsi="Times New Roman" w:cs="Times New Roman"/>
                <w:sz w:val="20"/>
                <w:szCs w:val="24"/>
              </w:rPr>
            </w:pPr>
            <w:proofErr w:type="spellStart"/>
            <w:r w:rsidRPr="00D324C4">
              <w:rPr>
                <w:rFonts w:ascii="Times New Roman" w:hAnsi="Times New Roman" w:cs="Times New Roman"/>
                <w:b/>
                <w:bCs/>
                <w:sz w:val="20"/>
                <w:szCs w:val="24"/>
              </w:rPr>
              <w:t>Compd</w:t>
            </w:r>
            <w:proofErr w:type="spellEnd"/>
          </w:p>
        </w:tc>
        <w:tc>
          <w:tcPr>
            <w:tcW w:w="0" w:type="auto"/>
            <w:gridSpan w:val="3"/>
            <w:vAlign w:val="center"/>
          </w:tcPr>
          <w:p w14:paraId="08C3EE92" w14:textId="77777777" w:rsidR="00AE435D" w:rsidRPr="00D324C4" w:rsidRDefault="00AE435D" w:rsidP="00A54E97">
            <w:pPr>
              <w:autoSpaceDE w:val="0"/>
              <w:autoSpaceDN w:val="0"/>
              <w:adjustRightInd w:val="0"/>
              <w:jc w:val="center"/>
              <w:rPr>
                <w:rFonts w:ascii="Times New Roman" w:hAnsi="Times New Roman" w:cs="Times New Roman"/>
                <w:b/>
                <w:sz w:val="20"/>
                <w:szCs w:val="24"/>
              </w:rPr>
            </w:pPr>
            <w:r w:rsidRPr="00D324C4">
              <w:rPr>
                <w:rFonts w:ascii="Times New Roman" w:hAnsi="Times New Roman" w:cs="Times New Roman"/>
                <w:b/>
                <w:sz w:val="20"/>
                <w:szCs w:val="24"/>
              </w:rPr>
              <w:t xml:space="preserve">Increase in paw </w:t>
            </w:r>
            <w:proofErr w:type="spellStart"/>
            <w:r w:rsidRPr="00D324C4">
              <w:rPr>
                <w:rFonts w:ascii="Times New Roman" w:hAnsi="Times New Roman" w:cs="Times New Roman"/>
                <w:b/>
                <w:sz w:val="20"/>
                <w:szCs w:val="24"/>
              </w:rPr>
              <w:t>vol</w:t>
            </w:r>
            <w:proofErr w:type="spellEnd"/>
            <w:r w:rsidRPr="00D324C4">
              <w:rPr>
                <w:rFonts w:ascii="Times New Roman" w:hAnsi="Times New Roman" w:cs="Times New Roman"/>
                <w:b/>
                <w:sz w:val="20"/>
                <w:szCs w:val="24"/>
              </w:rPr>
              <w:t xml:space="preserve"> (ml)</w:t>
            </w:r>
          </w:p>
        </w:tc>
        <w:tc>
          <w:tcPr>
            <w:tcW w:w="0" w:type="auto"/>
            <w:vMerge w:val="restart"/>
            <w:vAlign w:val="center"/>
          </w:tcPr>
          <w:p w14:paraId="5FA3FA2E" w14:textId="77777777" w:rsidR="00A54E97" w:rsidRDefault="00AE435D" w:rsidP="00A54E97">
            <w:pPr>
              <w:autoSpaceDE w:val="0"/>
              <w:autoSpaceDN w:val="0"/>
              <w:adjustRightInd w:val="0"/>
              <w:jc w:val="center"/>
              <w:rPr>
                <w:rFonts w:ascii="Times New Roman" w:hAnsi="Times New Roman" w:cs="Times New Roman"/>
                <w:b/>
                <w:sz w:val="20"/>
                <w:szCs w:val="24"/>
              </w:rPr>
            </w:pPr>
            <w:r w:rsidRPr="00D324C4">
              <w:rPr>
                <w:rFonts w:ascii="Times New Roman" w:hAnsi="Times New Roman" w:cs="Times New Roman"/>
                <w:b/>
                <w:sz w:val="20"/>
                <w:szCs w:val="24"/>
              </w:rPr>
              <w:t>% protection</w:t>
            </w:r>
          </w:p>
          <w:p w14:paraId="30C197D2" w14:textId="77777777" w:rsidR="00AE435D" w:rsidRPr="00D324C4" w:rsidRDefault="00AE435D" w:rsidP="00A54E97">
            <w:pPr>
              <w:autoSpaceDE w:val="0"/>
              <w:autoSpaceDN w:val="0"/>
              <w:adjustRightInd w:val="0"/>
              <w:jc w:val="center"/>
              <w:rPr>
                <w:rFonts w:ascii="Times New Roman" w:hAnsi="Times New Roman" w:cs="Times New Roman"/>
                <w:b/>
                <w:sz w:val="20"/>
                <w:szCs w:val="24"/>
              </w:rPr>
            </w:pPr>
            <w:r w:rsidRPr="00D324C4">
              <w:rPr>
                <w:rFonts w:ascii="Times New Roman" w:hAnsi="Times New Roman" w:cs="Times New Roman"/>
                <w:b/>
                <w:sz w:val="20"/>
                <w:szCs w:val="24"/>
              </w:rPr>
              <w:t>at 3h</w:t>
            </w:r>
          </w:p>
        </w:tc>
      </w:tr>
      <w:tr w:rsidR="00AE435D" w:rsidRPr="00D324C4" w14:paraId="3766B3ED" w14:textId="77777777" w:rsidTr="00D25F21">
        <w:trPr>
          <w:trHeight w:hRule="exact" w:val="273"/>
          <w:jc w:val="center"/>
        </w:trPr>
        <w:tc>
          <w:tcPr>
            <w:tcW w:w="0" w:type="auto"/>
            <w:vMerge/>
            <w:vAlign w:val="center"/>
          </w:tcPr>
          <w:p w14:paraId="686843F9" w14:textId="77777777" w:rsidR="00AE435D" w:rsidRPr="00D324C4" w:rsidRDefault="00AE435D" w:rsidP="00A54E97">
            <w:pPr>
              <w:autoSpaceDE w:val="0"/>
              <w:autoSpaceDN w:val="0"/>
              <w:adjustRightInd w:val="0"/>
              <w:jc w:val="center"/>
              <w:rPr>
                <w:rFonts w:ascii="Times New Roman" w:hAnsi="Times New Roman" w:cs="Times New Roman"/>
                <w:sz w:val="20"/>
                <w:szCs w:val="24"/>
              </w:rPr>
            </w:pPr>
          </w:p>
        </w:tc>
        <w:tc>
          <w:tcPr>
            <w:tcW w:w="0" w:type="auto"/>
            <w:vMerge/>
            <w:vAlign w:val="center"/>
          </w:tcPr>
          <w:p w14:paraId="03049A07" w14:textId="77777777" w:rsidR="00AE435D" w:rsidRPr="00D324C4" w:rsidRDefault="00AE435D" w:rsidP="00A54E97">
            <w:pPr>
              <w:autoSpaceDE w:val="0"/>
              <w:autoSpaceDN w:val="0"/>
              <w:adjustRightInd w:val="0"/>
              <w:jc w:val="center"/>
              <w:rPr>
                <w:rFonts w:ascii="Times New Roman" w:hAnsi="Times New Roman" w:cs="Times New Roman"/>
                <w:sz w:val="20"/>
                <w:szCs w:val="24"/>
              </w:rPr>
            </w:pPr>
          </w:p>
        </w:tc>
        <w:tc>
          <w:tcPr>
            <w:tcW w:w="0" w:type="auto"/>
            <w:vAlign w:val="center"/>
          </w:tcPr>
          <w:p w14:paraId="6295A79A" w14:textId="77777777" w:rsidR="00AE435D" w:rsidRPr="00A54E97" w:rsidRDefault="00AE435D" w:rsidP="00A54E97">
            <w:pPr>
              <w:autoSpaceDE w:val="0"/>
              <w:autoSpaceDN w:val="0"/>
              <w:adjustRightInd w:val="0"/>
              <w:jc w:val="center"/>
              <w:rPr>
                <w:rFonts w:ascii="Times New Roman" w:hAnsi="Times New Roman" w:cs="Times New Roman"/>
                <w:b/>
                <w:sz w:val="20"/>
                <w:szCs w:val="24"/>
              </w:rPr>
            </w:pPr>
            <w:r w:rsidRPr="00A54E97">
              <w:rPr>
                <w:rFonts w:ascii="Times New Roman" w:hAnsi="Times New Roman" w:cs="Times New Roman"/>
                <w:b/>
                <w:sz w:val="20"/>
                <w:szCs w:val="24"/>
              </w:rPr>
              <w:t>1h</w:t>
            </w:r>
          </w:p>
        </w:tc>
        <w:tc>
          <w:tcPr>
            <w:tcW w:w="0" w:type="auto"/>
            <w:vAlign w:val="center"/>
          </w:tcPr>
          <w:p w14:paraId="224BAD78" w14:textId="77777777" w:rsidR="00AE435D" w:rsidRPr="00A54E97" w:rsidRDefault="00AE435D" w:rsidP="00A54E97">
            <w:pPr>
              <w:autoSpaceDE w:val="0"/>
              <w:autoSpaceDN w:val="0"/>
              <w:adjustRightInd w:val="0"/>
              <w:jc w:val="center"/>
              <w:rPr>
                <w:rFonts w:ascii="Times New Roman" w:hAnsi="Times New Roman" w:cs="Times New Roman"/>
                <w:b/>
                <w:sz w:val="20"/>
                <w:szCs w:val="24"/>
              </w:rPr>
            </w:pPr>
            <w:r w:rsidRPr="00A54E97">
              <w:rPr>
                <w:rFonts w:ascii="Times New Roman" w:hAnsi="Times New Roman" w:cs="Times New Roman"/>
                <w:b/>
                <w:sz w:val="20"/>
                <w:szCs w:val="24"/>
              </w:rPr>
              <w:t>2h</w:t>
            </w:r>
          </w:p>
        </w:tc>
        <w:tc>
          <w:tcPr>
            <w:tcW w:w="0" w:type="auto"/>
            <w:vAlign w:val="center"/>
          </w:tcPr>
          <w:p w14:paraId="4C4A9C00" w14:textId="77777777" w:rsidR="00AE435D" w:rsidRPr="00A54E97" w:rsidRDefault="00AE435D" w:rsidP="00A54E97">
            <w:pPr>
              <w:autoSpaceDE w:val="0"/>
              <w:autoSpaceDN w:val="0"/>
              <w:adjustRightInd w:val="0"/>
              <w:jc w:val="center"/>
              <w:rPr>
                <w:rFonts w:ascii="Times New Roman" w:hAnsi="Times New Roman" w:cs="Times New Roman"/>
                <w:b/>
                <w:sz w:val="20"/>
                <w:szCs w:val="24"/>
              </w:rPr>
            </w:pPr>
            <w:r w:rsidRPr="00A54E97">
              <w:rPr>
                <w:rFonts w:ascii="Times New Roman" w:hAnsi="Times New Roman" w:cs="Times New Roman"/>
                <w:b/>
                <w:sz w:val="20"/>
                <w:szCs w:val="24"/>
              </w:rPr>
              <w:t>3h</w:t>
            </w:r>
          </w:p>
        </w:tc>
        <w:tc>
          <w:tcPr>
            <w:tcW w:w="0" w:type="auto"/>
            <w:vMerge/>
            <w:vAlign w:val="center"/>
          </w:tcPr>
          <w:p w14:paraId="654F89CF" w14:textId="77777777" w:rsidR="00AE435D" w:rsidRPr="00D324C4" w:rsidRDefault="00AE435D" w:rsidP="00A54E97">
            <w:pPr>
              <w:autoSpaceDE w:val="0"/>
              <w:autoSpaceDN w:val="0"/>
              <w:adjustRightInd w:val="0"/>
              <w:jc w:val="center"/>
              <w:rPr>
                <w:rFonts w:ascii="Times New Roman" w:hAnsi="Times New Roman" w:cs="Times New Roman"/>
                <w:sz w:val="20"/>
                <w:szCs w:val="24"/>
              </w:rPr>
            </w:pPr>
          </w:p>
        </w:tc>
      </w:tr>
      <w:tr w:rsidR="00AE435D" w:rsidRPr="00D324C4" w14:paraId="64093BAA" w14:textId="77777777" w:rsidTr="00D25F21">
        <w:trPr>
          <w:trHeight w:hRule="exact" w:val="397"/>
          <w:jc w:val="center"/>
        </w:trPr>
        <w:tc>
          <w:tcPr>
            <w:tcW w:w="0" w:type="auto"/>
            <w:vAlign w:val="center"/>
          </w:tcPr>
          <w:p w14:paraId="7A1149E2" w14:textId="77777777" w:rsidR="00CB64A2" w:rsidRPr="00D324C4" w:rsidRDefault="00AE435D" w:rsidP="00A54E97">
            <w:pPr>
              <w:autoSpaceDE w:val="0"/>
              <w:autoSpaceDN w:val="0"/>
              <w:adjustRightInd w:val="0"/>
              <w:jc w:val="center"/>
              <w:rPr>
                <w:rFonts w:ascii="Times New Roman" w:hAnsi="Times New Roman" w:cs="Times New Roman"/>
                <w:sz w:val="20"/>
                <w:szCs w:val="24"/>
              </w:rPr>
            </w:pPr>
            <w:r w:rsidRPr="00D324C4">
              <w:rPr>
                <w:rFonts w:ascii="Times New Roman" w:hAnsi="Times New Roman" w:cs="Times New Roman"/>
                <w:sz w:val="20"/>
                <w:szCs w:val="24"/>
              </w:rPr>
              <w:t>1</w:t>
            </w:r>
          </w:p>
        </w:tc>
        <w:tc>
          <w:tcPr>
            <w:tcW w:w="0" w:type="auto"/>
            <w:vAlign w:val="center"/>
          </w:tcPr>
          <w:p w14:paraId="044C6B8D" w14:textId="77777777" w:rsidR="00CB64A2" w:rsidRPr="00D324C4" w:rsidRDefault="00AE435D" w:rsidP="00A54E97">
            <w:pPr>
              <w:autoSpaceDE w:val="0"/>
              <w:autoSpaceDN w:val="0"/>
              <w:adjustRightInd w:val="0"/>
              <w:jc w:val="center"/>
              <w:rPr>
                <w:rFonts w:ascii="Times New Roman" w:hAnsi="Times New Roman" w:cs="Times New Roman"/>
                <w:sz w:val="20"/>
                <w:szCs w:val="24"/>
              </w:rPr>
            </w:pPr>
            <w:r w:rsidRPr="00D324C4">
              <w:rPr>
                <w:rFonts w:ascii="Times New Roman" w:hAnsi="Times New Roman" w:cs="Times New Roman"/>
                <w:sz w:val="20"/>
                <w:szCs w:val="24"/>
              </w:rPr>
              <w:t>Solvent</w:t>
            </w:r>
          </w:p>
        </w:tc>
        <w:tc>
          <w:tcPr>
            <w:tcW w:w="0" w:type="auto"/>
            <w:vAlign w:val="center"/>
          </w:tcPr>
          <w:p w14:paraId="02C6AADC" w14:textId="77777777" w:rsidR="00CB64A2" w:rsidRPr="00A54E97" w:rsidRDefault="00AE435D" w:rsidP="00A54E97">
            <w:pPr>
              <w:autoSpaceDE w:val="0"/>
              <w:autoSpaceDN w:val="0"/>
              <w:adjustRightInd w:val="0"/>
              <w:jc w:val="center"/>
              <w:rPr>
                <w:rFonts w:ascii="Times New Roman" w:hAnsi="Times New Roman" w:cs="Times New Roman"/>
                <w:sz w:val="20"/>
                <w:szCs w:val="24"/>
              </w:rPr>
            </w:pPr>
            <w:r w:rsidRPr="00A54E97">
              <w:rPr>
                <w:rFonts w:ascii="Times New Roman" w:hAnsi="Times New Roman" w:cs="Times New Roman"/>
                <w:sz w:val="20"/>
                <w:szCs w:val="24"/>
              </w:rPr>
              <w:t>0.48</w:t>
            </w:r>
            <w:r w:rsidRPr="00A54E97">
              <w:rPr>
                <w:rFonts w:ascii="Times New Roman" w:eastAsia="Arial Unicode MS" w:hAnsi="Times New Roman" w:cs="Times New Roman"/>
                <w:sz w:val="20"/>
                <w:szCs w:val="24"/>
              </w:rPr>
              <w:t>±</w:t>
            </w:r>
            <w:r w:rsidRPr="00A54E97">
              <w:rPr>
                <w:rFonts w:ascii="Times New Roman" w:hAnsi="Times New Roman" w:cs="Times New Roman"/>
                <w:sz w:val="20"/>
                <w:szCs w:val="24"/>
              </w:rPr>
              <w:t>0.02</w:t>
            </w:r>
          </w:p>
        </w:tc>
        <w:tc>
          <w:tcPr>
            <w:tcW w:w="0" w:type="auto"/>
            <w:vAlign w:val="center"/>
          </w:tcPr>
          <w:p w14:paraId="1A957AF6" w14:textId="77777777" w:rsidR="00CB64A2" w:rsidRPr="00A54E97" w:rsidRDefault="00AE435D" w:rsidP="00A54E97">
            <w:pPr>
              <w:autoSpaceDE w:val="0"/>
              <w:autoSpaceDN w:val="0"/>
              <w:adjustRightInd w:val="0"/>
              <w:jc w:val="center"/>
              <w:rPr>
                <w:rFonts w:ascii="Times New Roman" w:hAnsi="Times New Roman" w:cs="Times New Roman"/>
                <w:sz w:val="20"/>
                <w:szCs w:val="24"/>
              </w:rPr>
            </w:pPr>
            <w:r w:rsidRPr="00A54E97">
              <w:rPr>
                <w:rFonts w:ascii="Times New Roman" w:hAnsi="Times New Roman" w:cs="Times New Roman"/>
                <w:sz w:val="20"/>
                <w:szCs w:val="24"/>
              </w:rPr>
              <w:t>0.73</w:t>
            </w:r>
            <w:r w:rsidRPr="00A54E97">
              <w:rPr>
                <w:rFonts w:ascii="Times New Roman" w:eastAsia="Arial Unicode MS" w:hAnsi="Times New Roman" w:cs="Times New Roman"/>
                <w:sz w:val="20"/>
                <w:szCs w:val="24"/>
              </w:rPr>
              <w:t>±</w:t>
            </w:r>
            <w:r w:rsidRPr="00A54E97">
              <w:rPr>
                <w:rFonts w:ascii="Times New Roman" w:hAnsi="Times New Roman" w:cs="Times New Roman"/>
                <w:sz w:val="20"/>
                <w:szCs w:val="24"/>
              </w:rPr>
              <w:t>0.03</w:t>
            </w:r>
          </w:p>
        </w:tc>
        <w:tc>
          <w:tcPr>
            <w:tcW w:w="0" w:type="auto"/>
            <w:vAlign w:val="center"/>
          </w:tcPr>
          <w:p w14:paraId="739AFC51" w14:textId="77777777" w:rsidR="00CB64A2" w:rsidRPr="00A54E97" w:rsidRDefault="00AE435D" w:rsidP="00A54E97">
            <w:pPr>
              <w:autoSpaceDE w:val="0"/>
              <w:autoSpaceDN w:val="0"/>
              <w:adjustRightInd w:val="0"/>
              <w:jc w:val="center"/>
              <w:rPr>
                <w:rFonts w:ascii="Times New Roman" w:hAnsi="Times New Roman" w:cs="Times New Roman"/>
                <w:sz w:val="20"/>
                <w:szCs w:val="24"/>
              </w:rPr>
            </w:pPr>
            <w:r w:rsidRPr="00A54E97">
              <w:rPr>
                <w:rFonts w:ascii="Times New Roman" w:hAnsi="Times New Roman" w:cs="Times New Roman"/>
                <w:sz w:val="20"/>
                <w:szCs w:val="24"/>
              </w:rPr>
              <w:t>0.78</w:t>
            </w:r>
            <w:r w:rsidRPr="00A54E97">
              <w:rPr>
                <w:rFonts w:ascii="Times New Roman" w:eastAsia="Arial Unicode MS" w:hAnsi="Times New Roman" w:cs="Times New Roman"/>
                <w:sz w:val="20"/>
                <w:szCs w:val="24"/>
              </w:rPr>
              <w:t>±</w:t>
            </w:r>
            <w:r w:rsidRPr="00A54E97">
              <w:rPr>
                <w:rFonts w:ascii="Times New Roman" w:hAnsi="Times New Roman" w:cs="Times New Roman"/>
                <w:sz w:val="20"/>
                <w:szCs w:val="24"/>
              </w:rPr>
              <w:t>0.01</w:t>
            </w:r>
          </w:p>
        </w:tc>
        <w:tc>
          <w:tcPr>
            <w:tcW w:w="0" w:type="auto"/>
            <w:vAlign w:val="center"/>
          </w:tcPr>
          <w:p w14:paraId="1BCEB52D" w14:textId="77777777" w:rsidR="00CB64A2" w:rsidRPr="00D324C4" w:rsidRDefault="00AE435D" w:rsidP="00A54E97">
            <w:pPr>
              <w:autoSpaceDE w:val="0"/>
              <w:autoSpaceDN w:val="0"/>
              <w:adjustRightInd w:val="0"/>
              <w:jc w:val="center"/>
              <w:rPr>
                <w:rFonts w:ascii="Times New Roman" w:hAnsi="Times New Roman" w:cs="Times New Roman"/>
                <w:sz w:val="20"/>
                <w:szCs w:val="24"/>
              </w:rPr>
            </w:pPr>
            <w:r w:rsidRPr="00D324C4">
              <w:rPr>
                <w:rFonts w:ascii="Times New Roman" w:hAnsi="Times New Roman" w:cs="Times New Roman"/>
                <w:sz w:val="20"/>
                <w:szCs w:val="24"/>
              </w:rPr>
              <w:t>-</w:t>
            </w:r>
          </w:p>
        </w:tc>
      </w:tr>
      <w:tr w:rsidR="00AE435D" w:rsidRPr="00D324C4" w14:paraId="331A2AA4" w14:textId="77777777" w:rsidTr="00D25F21">
        <w:trPr>
          <w:trHeight w:hRule="exact" w:val="397"/>
          <w:jc w:val="center"/>
        </w:trPr>
        <w:tc>
          <w:tcPr>
            <w:tcW w:w="0" w:type="auto"/>
            <w:vAlign w:val="center"/>
          </w:tcPr>
          <w:p w14:paraId="5142CB10" w14:textId="77777777" w:rsidR="00CB64A2" w:rsidRPr="00D324C4" w:rsidRDefault="00AE435D" w:rsidP="00A54E97">
            <w:pPr>
              <w:autoSpaceDE w:val="0"/>
              <w:autoSpaceDN w:val="0"/>
              <w:adjustRightInd w:val="0"/>
              <w:jc w:val="center"/>
              <w:rPr>
                <w:rFonts w:ascii="Times New Roman" w:hAnsi="Times New Roman" w:cs="Times New Roman"/>
                <w:sz w:val="20"/>
                <w:szCs w:val="24"/>
              </w:rPr>
            </w:pPr>
            <w:r w:rsidRPr="00D324C4">
              <w:rPr>
                <w:rFonts w:ascii="Times New Roman" w:hAnsi="Times New Roman" w:cs="Times New Roman"/>
                <w:sz w:val="20"/>
                <w:szCs w:val="24"/>
              </w:rPr>
              <w:t>2</w:t>
            </w:r>
          </w:p>
        </w:tc>
        <w:tc>
          <w:tcPr>
            <w:tcW w:w="0" w:type="auto"/>
            <w:vAlign w:val="center"/>
          </w:tcPr>
          <w:p w14:paraId="0A750AA5" w14:textId="77777777" w:rsidR="00CB64A2" w:rsidRPr="00D324C4" w:rsidRDefault="00AE435D" w:rsidP="00A54E97">
            <w:pPr>
              <w:autoSpaceDE w:val="0"/>
              <w:autoSpaceDN w:val="0"/>
              <w:adjustRightInd w:val="0"/>
              <w:jc w:val="center"/>
              <w:rPr>
                <w:rFonts w:ascii="Times New Roman" w:hAnsi="Times New Roman" w:cs="Times New Roman"/>
                <w:sz w:val="20"/>
                <w:szCs w:val="24"/>
              </w:rPr>
            </w:pPr>
            <w:proofErr w:type="spellStart"/>
            <w:r w:rsidRPr="00D324C4">
              <w:rPr>
                <w:rFonts w:ascii="Times New Roman" w:hAnsi="Times New Roman" w:cs="Times New Roman"/>
                <w:sz w:val="20"/>
                <w:szCs w:val="24"/>
              </w:rPr>
              <w:t>Diclofenac</w:t>
            </w:r>
            <w:proofErr w:type="spellEnd"/>
          </w:p>
        </w:tc>
        <w:tc>
          <w:tcPr>
            <w:tcW w:w="0" w:type="auto"/>
            <w:vAlign w:val="center"/>
          </w:tcPr>
          <w:p w14:paraId="472609A6" w14:textId="77777777" w:rsidR="00CB64A2" w:rsidRPr="00A54E97" w:rsidRDefault="00AE435D" w:rsidP="00A54E97">
            <w:pPr>
              <w:autoSpaceDE w:val="0"/>
              <w:autoSpaceDN w:val="0"/>
              <w:adjustRightInd w:val="0"/>
              <w:jc w:val="center"/>
              <w:rPr>
                <w:rFonts w:ascii="Times New Roman" w:hAnsi="Times New Roman" w:cs="Times New Roman"/>
                <w:sz w:val="20"/>
                <w:szCs w:val="24"/>
              </w:rPr>
            </w:pPr>
            <w:r w:rsidRPr="00A54E97">
              <w:rPr>
                <w:rFonts w:ascii="Times New Roman" w:hAnsi="Times New Roman" w:cs="Times New Roman"/>
                <w:sz w:val="20"/>
                <w:szCs w:val="24"/>
              </w:rPr>
              <w:t>0.38</w:t>
            </w:r>
            <w:r w:rsidRPr="00A54E97">
              <w:rPr>
                <w:rFonts w:ascii="Times New Roman" w:eastAsia="Arial Unicode MS" w:hAnsi="Times New Roman" w:cs="Times New Roman"/>
                <w:sz w:val="20"/>
                <w:szCs w:val="24"/>
              </w:rPr>
              <w:t>±</w:t>
            </w:r>
            <w:r w:rsidRPr="00A54E97">
              <w:rPr>
                <w:rFonts w:ascii="Times New Roman" w:hAnsi="Times New Roman" w:cs="Times New Roman"/>
                <w:sz w:val="20"/>
                <w:szCs w:val="24"/>
              </w:rPr>
              <w:t>0.02**</w:t>
            </w:r>
          </w:p>
        </w:tc>
        <w:tc>
          <w:tcPr>
            <w:tcW w:w="0" w:type="auto"/>
            <w:vAlign w:val="center"/>
          </w:tcPr>
          <w:p w14:paraId="194CF781" w14:textId="77777777" w:rsidR="00CB64A2" w:rsidRPr="00A54E97" w:rsidRDefault="00AE435D" w:rsidP="00A54E97">
            <w:pPr>
              <w:autoSpaceDE w:val="0"/>
              <w:autoSpaceDN w:val="0"/>
              <w:adjustRightInd w:val="0"/>
              <w:jc w:val="center"/>
              <w:rPr>
                <w:rFonts w:ascii="Times New Roman" w:hAnsi="Times New Roman" w:cs="Times New Roman"/>
                <w:sz w:val="20"/>
                <w:szCs w:val="24"/>
              </w:rPr>
            </w:pPr>
            <w:r w:rsidRPr="00A54E97">
              <w:rPr>
                <w:rFonts w:ascii="Times New Roman" w:hAnsi="Times New Roman" w:cs="Times New Roman"/>
                <w:sz w:val="20"/>
                <w:szCs w:val="24"/>
              </w:rPr>
              <w:t>0.33</w:t>
            </w:r>
            <w:r w:rsidRPr="00A54E97">
              <w:rPr>
                <w:rFonts w:ascii="Times New Roman" w:eastAsia="Arial Unicode MS" w:hAnsi="Times New Roman" w:cs="Times New Roman"/>
                <w:sz w:val="20"/>
                <w:szCs w:val="24"/>
              </w:rPr>
              <w:t>±</w:t>
            </w:r>
            <w:r w:rsidRPr="00A54E97">
              <w:rPr>
                <w:rFonts w:ascii="Times New Roman" w:hAnsi="Times New Roman" w:cs="Times New Roman"/>
                <w:sz w:val="20"/>
                <w:szCs w:val="24"/>
              </w:rPr>
              <w:t>0.04***</w:t>
            </w:r>
          </w:p>
        </w:tc>
        <w:tc>
          <w:tcPr>
            <w:tcW w:w="0" w:type="auto"/>
            <w:vAlign w:val="center"/>
          </w:tcPr>
          <w:p w14:paraId="38BFCD4E" w14:textId="77777777" w:rsidR="00CB64A2" w:rsidRPr="00A54E97" w:rsidRDefault="00AE435D" w:rsidP="00A54E97">
            <w:pPr>
              <w:autoSpaceDE w:val="0"/>
              <w:autoSpaceDN w:val="0"/>
              <w:adjustRightInd w:val="0"/>
              <w:jc w:val="center"/>
              <w:rPr>
                <w:rFonts w:ascii="Times New Roman" w:hAnsi="Times New Roman" w:cs="Times New Roman"/>
                <w:sz w:val="20"/>
                <w:szCs w:val="24"/>
              </w:rPr>
            </w:pPr>
            <w:r w:rsidRPr="00A54E97">
              <w:rPr>
                <w:rFonts w:ascii="Times New Roman" w:hAnsi="Times New Roman" w:cs="Times New Roman"/>
                <w:sz w:val="20"/>
                <w:szCs w:val="24"/>
              </w:rPr>
              <w:t>0.28</w:t>
            </w:r>
            <w:r w:rsidRPr="00A54E97">
              <w:rPr>
                <w:rFonts w:ascii="Times New Roman" w:eastAsia="Arial Unicode MS" w:hAnsi="Times New Roman" w:cs="Times New Roman"/>
                <w:sz w:val="20"/>
                <w:szCs w:val="24"/>
              </w:rPr>
              <w:t>±</w:t>
            </w:r>
            <w:r w:rsidRPr="00A54E97">
              <w:rPr>
                <w:rFonts w:ascii="Times New Roman" w:hAnsi="Times New Roman" w:cs="Times New Roman"/>
                <w:sz w:val="20"/>
                <w:szCs w:val="24"/>
              </w:rPr>
              <w:t>0.03***</w:t>
            </w:r>
          </w:p>
        </w:tc>
        <w:tc>
          <w:tcPr>
            <w:tcW w:w="0" w:type="auto"/>
            <w:vAlign w:val="center"/>
          </w:tcPr>
          <w:p w14:paraId="31340114" w14:textId="77777777" w:rsidR="00CB64A2" w:rsidRPr="00D324C4" w:rsidRDefault="00AE435D" w:rsidP="00A54E97">
            <w:pPr>
              <w:autoSpaceDE w:val="0"/>
              <w:autoSpaceDN w:val="0"/>
              <w:adjustRightInd w:val="0"/>
              <w:jc w:val="center"/>
              <w:rPr>
                <w:rFonts w:ascii="Times New Roman" w:hAnsi="Times New Roman" w:cs="Times New Roman"/>
                <w:sz w:val="20"/>
                <w:szCs w:val="24"/>
              </w:rPr>
            </w:pPr>
            <w:r w:rsidRPr="00D324C4">
              <w:rPr>
                <w:rFonts w:ascii="Times New Roman" w:hAnsi="Times New Roman" w:cs="Times New Roman"/>
                <w:sz w:val="20"/>
                <w:szCs w:val="24"/>
              </w:rPr>
              <w:t>64.10</w:t>
            </w:r>
          </w:p>
        </w:tc>
      </w:tr>
      <w:tr w:rsidR="00AE435D" w:rsidRPr="00D324C4" w14:paraId="25EA9963" w14:textId="77777777" w:rsidTr="00D25F21">
        <w:trPr>
          <w:trHeight w:hRule="exact" w:val="397"/>
          <w:jc w:val="center"/>
        </w:trPr>
        <w:tc>
          <w:tcPr>
            <w:tcW w:w="0" w:type="auto"/>
            <w:vAlign w:val="center"/>
          </w:tcPr>
          <w:p w14:paraId="0DE2AF45" w14:textId="77777777" w:rsidR="00CB64A2" w:rsidRPr="00D324C4" w:rsidRDefault="00AE435D" w:rsidP="00A54E97">
            <w:pPr>
              <w:autoSpaceDE w:val="0"/>
              <w:autoSpaceDN w:val="0"/>
              <w:adjustRightInd w:val="0"/>
              <w:jc w:val="center"/>
              <w:rPr>
                <w:rFonts w:ascii="Times New Roman" w:hAnsi="Times New Roman" w:cs="Times New Roman"/>
                <w:sz w:val="20"/>
                <w:szCs w:val="24"/>
              </w:rPr>
            </w:pPr>
            <w:r w:rsidRPr="00D324C4">
              <w:rPr>
                <w:rFonts w:ascii="Times New Roman" w:hAnsi="Times New Roman" w:cs="Times New Roman"/>
                <w:sz w:val="20"/>
                <w:szCs w:val="24"/>
              </w:rPr>
              <w:t>3</w:t>
            </w:r>
          </w:p>
        </w:tc>
        <w:tc>
          <w:tcPr>
            <w:tcW w:w="0" w:type="auto"/>
            <w:vAlign w:val="center"/>
          </w:tcPr>
          <w:p w14:paraId="4C6AADCD" w14:textId="77777777" w:rsidR="00CB64A2" w:rsidRPr="00D324C4" w:rsidRDefault="00AE435D" w:rsidP="00A54E97">
            <w:pPr>
              <w:autoSpaceDE w:val="0"/>
              <w:autoSpaceDN w:val="0"/>
              <w:adjustRightInd w:val="0"/>
              <w:jc w:val="center"/>
              <w:rPr>
                <w:rFonts w:ascii="Times New Roman" w:hAnsi="Times New Roman" w:cs="Times New Roman"/>
                <w:sz w:val="20"/>
                <w:szCs w:val="24"/>
              </w:rPr>
            </w:pPr>
            <w:r w:rsidRPr="00D324C4">
              <w:rPr>
                <w:rFonts w:ascii="Times New Roman" w:hAnsi="Times New Roman" w:cs="Times New Roman"/>
                <w:sz w:val="20"/>
                <w:szCs w:val="24"/>
              </w:rPr>
              <w:t>2.5a</w:t>
            </w:r>
          </w:p>
        </w:tc>
        <w:tc>
          <w:tcPr>
            <w:tcW w:w="0" w:type="auto"/>
            <w:vAlign w:val="center"/>
          </w:tcPr>
          <w:p w14:paraId="339A731B" w14:textId="77777777" w:rsidR="00CB64A2" w:rsidRPr="00A54E97" w:rsidRDefault="00AE435D" w:rsidP="00A54E97">
            <w:pPr>
              <w:autoSpaceDE w:val="0"/>
              <w:autoSpaceDN w:val="0"/>
              <w:adjustRightInd w:val="0"/>
              <w:jc w:val="center"/>
              <w:rPr>
                <w:rFonts w:ascii="Times New Roman" w:hAnsi="Times New Roman" w:cs="Times New Roman"/>
                <w:sz w:val="20"/>
                <w:szCs w:val="24"/>
              </w:rPr>
            </w:pPr>
            <w:r w:rsidRPr="00A54E97">
              <w:rPr>
                <w:rFonts w:ascii="Times New Roman" w:hAnsi="Times New Roman" w:cs="Times New Roman"/>
                <w:sz w:val="20"/>
                <w:szCs w:val="24"/>
              </w:rPr>
              <w:t>0.24</w:t>
            </w:r>
            <w:r w:rsidRPr="00A54E97">
              <w:rPr>
                <w:rFonts w:ascii="Times New Roman" w:eastAsia="Arial Unicode MS" w:hAnsi="Times New Roman" w:cs="Times New Roman"/>
                <w:sz w:val="20"/>
                <w:szCs w:val="24"/>
              </w:rPr>
              <w:t>±</w:t>
            </w:r>
            <w:r w:rsidRPr="00A54E97">
              <w:rPr>
                <w:rFonts w:ascii="Times New Roman" w:hAnsi="Times New Roman" w:cs="Times New Roman"/>
                <w:sz w:val="20"/>
                <w:szCs w:val="24"/>
              </w:rPr>
              <w:t>0.03***</w:t>
            </w:r>
          </w:p>
        </w:tc>
        <w:tc>
          <w:tcPr>
            <w:tcW w:w="0" w:type="auto"/>
            <w:vAlign w:val="center"/>
          </w:tcPr>
          <w:p w14:paraId="473EA049" w14:textId="77777777" w:rsidR="00CB64A2" w:rsidRPr="00A54E97" w:rsidRDefault="00AE435D" w:rsidP="00A54E97">
            <w:pPr>
              <w:autoSpaceDE w:val="0"/>
              <w:autoSpaceDN w:val="0"/>
              <w:adjustRightInd w:val="0"/>
              <w:jc w:val="center"/>
              <w:rPr>
                <w:rFonts w:ascii="Times New Roman" w:hAnsi="Times New Roman" w:cs="Times New Roman"/>
                <w:sz w:val="20"/>
                <w:szCs w:val="24"/>
              </w:rPr>
            </w:pPr>
            <w:r w:rsidRPr="00A54E97">
              <w:rPr>
                <w:rFonts w:ascii="Times New Roman" w:hAnsi="Times New Roman" w:cs="Times New Roman"/>
                <w:sz w:val="20"/>
                <w:szCs w:val="24"/>
              </w:rPr>
              <w:t>0.29</w:t>
            </w:r>
            <w:r w:rsidRPr="00A54E97">
              <w:rPr>
                <w:rFonts w:ascii="Times New Roman" w:eastAsia="Arial Unicode MS" w:hAnsi="Times New Roman" w:cs="Times New Roman"/>
                <w:sz w:val="20"/>
                <w:szCs w:val="24"/>
              </w:rPr>
              <w:t>±</w:t>
            </w:r>
            <w:r w:rsidRPr="00A54E97">
              <w:rPr>
                <w:rFonts w:ascii="Times New Roman" w:hAnsi="Times New Roman" w:cs="Times New Roman"/>
                <w:sz w:val="20"/>
                <w:szCs w:val="24"/>
              </w:rPr>
              <w:t>0.01***</w:t>
            </w:r>
          </w:p>
        </w:tc>
        <w:tc>
          <w:tcPr>
            <w:tcW w:w="0" w:type="auto"/>
            <w:vAlign w:val="center"/>
          </w:tcPr>
          <w:p w14:paraId="4897E351" w14:textId="77777777" w:rsidR="00CB64A2" w:rsidRPr="00A54E97" w:rsidRDefault="00AE435D" w:rsidP="00A54E97">
            <w:pPr>
              <w:autoSpaceDE w:val="0"/>
              <w:autoSpaceDN w:val="0"/>
              <w:adjustRightInd w:val="0"/>
              <w:jc w:val="center"/>
              <w:rPr>
                <w:rFonts w:ascii="Times New Roman" w:hAnsi="Times New Roman" w:cs="Times New Roman"/>
                <w:sz w:val="20"/>
                <w:szCs w:val="24"/>
              </w:rPr>
            </w:pPr>
            <w:r w:rsidRPr="00A54E97">
              <w:rPr>
                <w:rFonts w:ascii="Times New Roman" w:hAnsi="Times New Roman" w:cs="Times New Roman"/>
                <w:sz w:val="20"/>
                <w:szCs w:val="24"/>
              </w:rPr>
              <w:t>0.27</w:t>
            </w:r>
            <w:r w:rsidRPr="00A54E97">
              <w:rPr>
                <w:rFonts w:ascii="Times New Roman" w:eastAsia="Arial Unicode MS" w:hAnsi="Times New Roman" w:cs="Times New Roman"/>
                <w:sz w:val="20"/>
                <w:szCs w:val="24"/>
              </w:rPr>
              <w:t>±</w:t>
            </w:r>
            <w:r w:rsidRPr="00A54E97">
              <w:rPr>
                <w:rFonts w:ascii="Times New Roman" w:hAnsi="Times New Roman" w:cs="Times New Roman"/>
                <w:sz w:val="20"/>
                <w:szCs w:val="24"/>
              </w:rPr>
              <w:t>0.03***</w:t>
            </w:r>
          </w:p>
        </w:tc>
        <w:tc>
          <w:tcPr>
            <w:tcW w:w="0" w:type="auto"/>
            <w:vAlign w:val="center"/>
          </w:tcPr>
          <w:p w14:paraId="05F86941" w14:textId="77777777" w:rsidR="00CB64A2" w:rsidRPr="00D324C4" w:rsidRDefault="00AE435D" w:rsidP="00A54E97">
            <w:pPr>
              <w:autoSpaceDE w:val="0"/>
              <w:autoSpaceDN w:val="0"/>
              <w:adjustRightInd w:val="0"/>
              <w:jc w:val="center"/>
              <w:rPr>
                <w:rFonts w:ascii="Times New Roman" w:hAnsi="Times New Roman" w:cs="Times New Roman"/>
                <w:sz w:val="20"/>
                <w:szCs w:val="24"/>
              </w:rPr>
            </w:pPr>
            <w:r w:rsidRPr="00D324C4">
              <w:rPr>
                <w:rFonts w:ascii="Times New Roman" w:hAnsi="Times New Roman" w:cs="Times New Roman"/>
                <w:sz w:val="20"/>
                <w:szCs w:val="24"/>
              </w:rPr>
              <w:t>65.38</w:t>
            </w:r>
          </w:p>
        </w:tc>
      </w:tr>
      <w:tr w:rsidR="00AE435D" w:rsidRPr="00D324C4" w14:paraId="7BB14EE8" w14:textId="77777777" w:rsidTr="00D25F21">
        <w:trPr>
          <w:trHeight w:hRule="exact" w:val="397"/>
          <w:jc w:val="center"/>
        </w:trPr>
        <w:tc>
          <w:tcPr>
            <w:tcW w:w="0" w:type="auto"/>
            <w:vAlign w:val="center"/>
          </w:tcPr>
          <w:p w14:paraId="340B3C57" w14:textId="77777777" w:rsidR="00CB64A2" w:rsidRPr="00D324C4" w:rsidRDefault="00AE435D" w:rsidP="00A54E97">
            <w:pPr>
              <w:autoSpaceDE w:val="0"/>
              <w:autoSpaceDN w:val="0"/>
              <w:adjustRightInd w:val="0"/>
              <w:jc w:val="center"/>
              <w:rPr>
                <w:rFonts w:ascii="Times New Roman" w:hAnsi="Times New Roman" w:cs="Times New Roman"/>
                <w:sz w:val="20"/>
                <w:szCs w:val="24"/>
              </w:rPr>
            </w:pPr>
            <w:r w:rsidRPr="00D324C4">
              <w:rPr>
                <w:rFonts w:ascii="Times New Roman" w:hAnsi="Times New Roman" w:cs="Times New Roman"/>
                <w:sz w:val="20"/>
                <w:szCs w:val="24"/>
              </w:rPr>
              <w:t>4</w:t>
            </w:r>
          </w:p>
        </w:tc>
        <w:tc>
          <w:tcPr>
            <w:tcW w:w="0" w:type="auto"/>
            <w:vAlign w:val="center"/>
          </w:tcPr>
          <w:p w14:paraId="2E16931F" w14:textId="77777777" w:rsidR="00CB64A2" w:rsidRPr="00D324C4" w:rsidRDefault="00AE435D" w:rsidP="00A54E97">
            <w:pPr>
              <w:autoSpaceDE w:val="0"/>
              <w:autoSpaceDN w:val="0"/>
              <w:adjustRightInd w:val="0"/>
              <w:jc w:val="center"/>
              <w:rPr>
                <w:rFonts w:ascii="Times New Roman" w:hAnsi="Times New Roman" w:cs="Times New Roman"/>
                <w:sz w:val="20"/>
                <w:szCs w:val="24"/>
              </w:rPr>
            </w:pPr>
            <w:r w:rsidRPr="00D324C4">
              <w:rPr>
                <w:rFonts w:ascii="Times New Roman" w:hAnsi="Times New Roman" w:cs="Times New Roman"/>
                <w:sz w:val="20"/>
                <w:szCs w:val="24"/>
              </w:rPr>
              <w:t>2.5b</w:t>
            </w:r>
          </w:p>
        </w:tc>
        <w:tc>
          <w:tcPr>
            <w:tcW w:w="0" w:type="auto"/>
            <w:vAlign w:val="center"/>
          </w:tcPr>
          <w:p w14:paraId="3316EAF9" w14:textId="77777777" w:rsidR="00CB64A2" w:rsidRPr="00A54E97" w:rsidRDefault="00AE435D" w:rsidP="00A54E97">
            <w:pPr>
              <w:autoSpaceDE w:val="0"/>
              <w:autoSpaceDN w:val="0"/>
              <w:adjustRightInd w:val="0"/>
              <w:jc w:val="center"/>
              <w:rPr>
                <w:rFonts w:ascii="Times New Roman" w:hAnsi="Times New Roman" w:cs="Times New Roman"/>
                <w:sz w:val="20"/>
                <w:szCs w:val="24"/>
              </w:rPr>
            </w:pPr>
            <w:r w:rsidRPr="00A54E97">
              <w:rPr>
                <w:rFonts w:ascii="Times New Roman" w:hAnsi="Times New Roman" w:cs="Times New Roman"/>
                <w:sz w:val="20"/>
                <w:szCs w:val="24"/>
              </w:rPr>
              <w:t>0.36</w:t>
            </w:r>
            <w:r w:rsidRPr="00A54E97">
              <w:rPr>
                <w:rFonts w:ascii="Times New Roman" w:eastAsia="Arial Unicode MS" w:hAnsi="Times New Roman" w:cs="Times New Roman"/>
                <w:sz w:val="20"/>
                <w:szCs w:val="24"/>
              </w:rPr>
              <w:t>±</w:t>
            </w:r>
            <w:r w:rsidRPr="00A54E97">
              <w:rPr>
                <w:rFonts w:ascii="Times New Roman" w:hAnsi="Times New Roman" w:cs="Times New Roman"/>
                <w:sz w:val="20"/>
                <w:szCs w:val="24"/>
              </w:rPr>
              <w:t>0.03**</w:t>
            </w:r>
          </w:p>
        </w:tc>
        <w:tc>
          <w:tcPr>
            <w:tcW w:w="0" w:type="auto"/>
            <w:vAlign w:val="center"/>
          </w:tcPr>
          <w:p w14:paraId="11411CB7" w14:textId="77777777" w:rsidR="00CB64A2" w:rsidRPr="00A54E97" w:rsidRDefault="00AE435D" w:rsidP="00A54E97">
            <w:pPr>
              <w:autoSpaceDE w:val="0"/>
              <w:autoSpaceDN w:val="0"/>
              <w:adjustRightInd w:val="0"/>
              <w:jc w:val="center"/>
              <w:rPr>
                <w:rFonts w:ascii="Times New Roman" w:hAnsi="Times New Roman" w:cs="Times New Roman"/>
                <w:sz w:val="20"/>
                <w:szCs w:val="24"/>
              </w:rPr>
            </w:pPr>
            <w:r w:rsidRPr="00A54E97">
              <w:rPr>
                <w:rFonts w:ascii="Times New Roman" w:hAnsi="Times New Roman" w:cs="Times New Roman"/>
                <w:sz w:val="20"/>
                <w:szCs w:val="24"/>
              </w:rPr>
              <w:t>0.49</w:t>
            </w:r>
            <w:r w:rsidRPr="00A54E97">
              <w:rPr>
                <w:rFonts w:ascii="Times New Roman" w:eastAsia="Arial Unicode MS" w:hAnsi="Times New Roman" w:cs="Times New Roman"/>
                <w:sz w:val="20"/>
                <w:szCs w:val="24"/>
              </w:rPr>
              <w:t>±</w:t>
            </w:r>
            <w:r w:rsidRPr="00A54E97">
              <w:rPr>
                <w:rFonts w:ascii="Times New Roman" w:hAnsi="Times New Roman" w:cs="Times New Roman"/>
                <w:sz w:val="20"/>
                <w:szCs w:val="24"/>
              </w:rPr>
              <w:t>0.06**</w:t>
            </w:r>
          </w:p>
        </w:tc>
        <w:tc>
          <w:tcPr>
            <w:tcW w:w="0" w:type="auto"/>
            <w:vAlign w:val="center"/>
          </w:tcPr>
          <w:p w14:paraId="09F74C2F" w14:textId="77777777" w:rsidR="00CB64A2" w:rsidRPr="00A54E97" w:rsidRDefault="00AE435D" w:rsidP="00A54E97">
            <w:pPr>
              <w:autoSpaceDE w:val="0"/>
              <w:autoSpaceDN w:val="0"/>
              <w:adjustRightInd w:val="0"/>
              <w:jc w:val="center"/>
              <w:rPr>
                <w:rFonts w:ascii="Times New Roman" w:hAnsi="Times New Roman" w:cs="Times New Roman"/>
                <w:sz w:val="20"/>
                <w:szCs w:val="24"/>
              </w:rPr>
            </w:pPr>
            <w:r w:rsidRPr="00A54E97">
              <w:rPr>
                <w:rFonts w:ascii="Times New Roman" w:hAnsi="Times New Roman" w:cs="Times New Roman"/>
                <w:sz w:val="20"/>
                <w:szCs w:val="24"/>
              </w:rPr>
              <w:t>0.47</w:t>
            </w:r>
            <w:r w:rsidRPr="00A54E97">
              <w:rPr>
                <w:rFonts w:ascii="Times New Roman" w:eastAsia="Arial Unicode MS" w:hAnsi="Times New Roman" w:cs="Times New Roman"/>
                <w:sz w:val="20"/>
                <w:szCs w:val="24"/>
              </w:rPr>
              <w:t>±</w:t>
            </w:r>
            <w:r w:rsidRPr="00A54E97">
              <w:rPr>
                <w:rFonts w:ascii="Times New Roman" w:hAnsi="Times New Roman" w:cs="Times New Roman"/>
                <w:sz w:val="20"/>
                <w:szCs w:val="24"/>
              </w:rPr>
              <w:t>0.02***</w:t>
            </w:r>
          </w:p>
        </w:tc>
        <w:tc>
          <w:tcPr>
            <w:tcW w:w="0" w:type="auto"/>
            <w:vAlign w:val="center"/>
          </w:tcPr>
          <w:p w14:paraId="6F326749" w14:textId="77777777" w:rsidR="00CB64A2" w:rsidRPr="00D324C4" w:rsidRDefault="00AE435D" w:rsidP="00A54E97">
            <w:pPr>
              <w:autoSpaceDE w:val="0"/>
              <w:autoSpaceDN w:val="0"/>
              <w:adjustRightInd w:val="0"/>
              <w:jc w:val="center"/>
              <w:rPr>
                <w:rFonts w:ascii="Times New Roman" w:hAnsi="Times New Roman" w:cs="Times New Roman"/>
                <w:sz w:val="20"/>
                <w:szCs w:val="24"/>
              </w:rPr>
            </w:pPr>
            <w:r w:rsidRPr="00D324C4">
              <w:rPr>
                <w:rFonts w:ascii="Times New Roman" w:hAnsi="Times New Roman" w:cs="Times New Roman"/>
                <w:sz w:val="20"/>
                <w:szCs w:val="24"/>
              </w:rPr>
              <w:t>39.74</w:t>
            </w:r>
          </w:p>
        </w:tc>
      </w:tr>
      <w:tr w:rsidR="00AE435D" w:rsidRPr="00D324C4" w14:paraId="5D388BA3" w14:textId="77777777" w:rsidTr="00D25F21">
        <w:trPr>
          <w:trHeight w:hRule="exact" w:val="397"/>
          <w:jc w:val="center"/>
        </w:trPr>
        <w:tc>
          <w:tcPr>
            <w:tcW w:w="0" w:type="auto"/>
            <w:vAlign w:val="center"/>
          </w:tcPr>
          <w:p w14:paraId="5C2D0FFE" w14:textId="77777777" w:rsidR="00CB64A2" w:rsidRPr="00D324C4" w:rsidRDefault="00AE435D" w:rsidP="00A54E97">
            <w:pPr>
              <w:autoSpaceDE w:val="0"/>
              <w:autoSpaceDN w:val="0"/>
              <w:adjustRightInd w:val="0"/>
              <w:jc w:val="center"/>
              <w:rPr>
                <w:rFonts w:ascii="Times New Roman" w:hAnsi="Times New Roman" w:cs="Times New Roman"/>
                <w:sz w:val="20"/>
                <w:szCs w:val="24"/>
              </w:rPr>
            </w:pPr>
            <w:r w:rsidRPr="00D324C4">
              <w:rPr>
                <w:rFonts w:ascii="Times New Roman" w:hAnsi="Times New Roman" w:cs="Times New Roman"/>
                <w:sz w:val="20"/>
                <w:szCs w:val="24"/>
              </w:rPr>
              <w:t>5</w:t>
            </w:r>
          </w:p>
        </w:tc>
        <w:tc>
          <w:tcPr>
            <w:tcW w:w="0" w:type="auto"/>
            <w:vAlign w:val="center"/>
          </w:tcPr>
          <w:p w14:paraId="47CB6AE6" w14:textId="77777777" w:rsidR="00CB64A2" w:rsidRPr="00D324C4" w:rsidRDefault="00AE435D" w:rsidP="00A54E97">
            <w:pPr>
              <w:autoSpaceDE w:val="0"/>
              <w:autoSpaceDN w:val="0"/>
              <w:adjustRightInd w:val="0"/>
              <w:jc w:val="center"/>
              <w:rPr>
                <w:rFonts w:ascii="Times New Roman" w:hAnsi="Times New Roman" w:cs="Times New Roman"/>
                <w:sz w:val="20"/>
                <w:szCs w:val="24"/>
              </w:rPr>
            </w:pPr>
            <w:r w:rsidRPr="00D324C4">
              <w:rPr>
                <w:rFonts w:ascii="Times New Roman" w:hAnsi="Times New Roman" w:cs="Times New Roman"/>
                <w:sz w:val="20"/>
                <w:szCs w:val="24"/>
              </w:rPr>
              <w:t>2.5c</w:t>
            </w:r>
          </w:p>
        </w:tc>
        <w:tc>
          <w:tcPr>
            <w:tcW w:w="0" w:type="auto"/>
            <w:vAlign w:val="center"/>
          </w:tcPr>
          <w:p w14:paraId="61D0DB69" w14:textId="77777777" w:rsidR="00CB64A2" w:rsidRPr="00A54E97" w:rsidRDefault="00AE435D" w:rsidP="00A54E97">
            <w:pPr>
              <w:autoSpaceDE w:val="0"/>
              <w:autoSpaceDN w:val="0"/>
              <w:adjustRightInd w:val="0"/>
              <w:jc w:val="center"/>
              <w:rPr>
                <w:rFonts w:ascii="Times New Roman" w:hAnsi="Times New Roman" w:cs="Times New Roman"/>
                <w:sz w:val="20"/>
                <w:szCs w:val="24"/>
              </w:rPr>
            </w:pPr>
            <w:r w:rsidRPr="00A54E97">
              <w:rPr>
                <w:rFonts w:ascii="Times New Roman" w:hAnsi="Times New Roman" w:cs="Times New Roman"/>
                <w:sz w:val="20"/>
                <w:szCs w:val="24"/>
              </w:rPr>
              <w:t>0.27</w:t>
            </w:r>
            <w:r w:rsidRPr="00A54E97">
              <w:rPr>
                <w:rFonts w:ascii="Times New Roman" w:eastAsia="Arial Unicode MS" w:hAnsi="Times New Roman" w:cs="Times New Roman"/>
                <w:sz w:val="20"/>
                <w:szCs w:val="24"/>
              </w:rPr>
              <w:t>±</w:t>
            </w:r>
            <w:r w:rsidRPr="00A54E97">
              <w:rPr>
                <w:rFonts w:ascii="Times New Roman" w:hAnsi="Times New Roman" w:cs="Times New Roman"/>
                <w:sz w:val="20"/>
                <w:szCs w:val="24"/>
              </w:rPr>
              <w:t>0.03***</w:t>
            </w:r>
          </w:p>
        </w:tc>
        <w:tc>
          <w:tcPr>
            <w:tcW w:w="0" w:type="auto"/>
            <w:vAlign w:val="center"/>
          </w:tcPr>
          <w:p w14:paraId="247E2D87" w14:textId="77777777" w:rsidR="00CB64A2" w:rsidRPr="00A54E97" w:rsidRDefault="00AE435D" w:rsidP="00A54E97">
            <w:pPr>
              <w:autoSpaceDE w:val="0"/>
              <w:autoSpaceDN w:val="0"/>
              <w:adjustRightInd w:val="0"/>
              <w:jc w:val="center"/>
              <w:rPr>
                <w:rFonts w:ascii="Times New Roman" w:hAnsi="Times New Roman" w:cs="Times New Roman"/>
                <w:sz w:val="20"/>
                <w:szCs w:val="24"/>
              </w:rPr>
            </w:pPr>
            <w:r w:rsidRPr="00A54E97">
              <w:rPr>
                <w:rFonts w:ascii="Times New Roman" w:hAnsi="Times New Roman" w:cs="Times New Roman"/>
                <w:sz w:val="20"/>
                <w:szCs w:val="24"/>
              </w:rPr>
              <w:t>0.34</w:t>
            </w:r>
            <w:r w:rsidRPr="00A54E97">
              <w:rPr>
                <w:rFonts w:ascii="Times New Roman" w:eastAsia="Arial Unicode MS" w:hAnsi="Times New Roman" w:cs="Times New Roman"/>
                <w:sz w:val="20"/>
                <w:szCs w:val="24"/>
              </w:rPr>
              <w:t>±</w:t>
            </w:r>
            <w:r w:rsidRPr="00A54E97">
              <w:rPr>
                <w:rFonts w:ascii="Times New Roman" w:hAnsi="Times New Roman" w:cs="Times New Roman"/>
                <w:sz w:val="20"/>
                <w:szCs w:val="24"/>
              </w:rPr>
              <w:t>0.05***</w:t>
            </w:r>
          </w:p>
        </w:tc>
        <w:tc>
          <w:tcPr>
            <w:tcW w:w="0" w:type="auto"/>
            <w:vAlign w:val="center"/>
          </w:tcPr>
          <w:p w14:paraId="17A55A7A" w14:textId="77777777" w:rsidR="00CB64A2" w:rsidRPr="00A54E97" w:rsidRDefault="00AE435D" w:rsidP="00A54E97">
            <w:pPr>
              <w:autoSpaceDE w:val="0"/>
              <w:autoSpaceDN w:val="0"/>
              <w:adjustRightInd w:val="0"/>
              <w:jc w:val="center"/>
              <w:rPr>
                <w:rFonts w:ascii="Times New Roman" w:hAnsi="Times New Roman" w:cs="Times New Roman"/>
                <w:sz w:val="20"/>
                <w:szCs w:val="24"/>
              </w:rPr>
            </w:pPr>
            <w:r w:rsidRPr="00A54E97">
              <w:rPr>
                <w:rFonts w:ascii="Times New Roman" w:hAnsi="Times New Roman" w:cs="Times New Roman"/>
                <w:sz w:val="20"/>
                <w:szCs w:val="24"/>
              </w:rPr>
              <w:t>0.31</w:t>
            </w:r>
            <w:r w:rsidRPr="00A54E97">
              <w:rPr>
                <w:rFonts w:ascii="Times New Roman" w:eastAsia="Arial Unicode MS" w:hAnsi="Times New Roman" w:cs="Times New Roman"/>
                <w:sz w:val="20"/>
                <w:szCs w:val="24"/>
              </w:rPr>
              <w:t>±</w:t>
            </w:r>
            <w:r w:rsidRPr="00A54E97">
              <w:rPr>
                <w:rFonts w:ascii="Times New Roman" w:hAnsi="Times New Roman" w:cs="Times New Roman"/>
                <w:sz w:val="20"/>
                <w:szCs w:val="24"/>
              </w:rPr>
              <w:t>0.05***</w:t>
            </w:r>
          </w:p>
        </w:tc>
        <w:tc>
          <w:tcPr>
            <w:tcW w:w="0" w:type="auto"/>
            <w:vAlign w:val="center"/>
          </w:tcPr>
          <w:p w14:paraId="3D8CCA45" w14:textId="77777777" w:rsidR="00CB64A2" w:rsidRPr="00D324C4" w:rsidRDefault="00AE435D" w:rsidP="00A54E97">
            <w:pPr>
              <w:autoSpaceDE w:val="0"/>
              <w:autoSpaceDN w:val="0"/>
              <w:adjustRightInd w:val="0"/>
              <w:jc w:val="center"/>
              <w:rPr>
                <w:rFonts w:ascii="Times New Roman" w:hAnsi="Times New Roman" w:cs="Times New Roman"/>
                <w:sz w:val="20"/>
                <w:szCs w:val="24"/>
              </w:rPr>
            </w:pPr>
            <w:r w:rsidRPr="00D324C4">
              <w:rPr>
                <w:rFonts w:ascii="Times New Roman" w:hAnsi="Times New Roman" w:cs="Times New Roman"/>
                <w:sz w:val="20"/>
                <w:szCs w:val="24"/>
              </w:rPr>
              <w:t>60.25</w:t>
            </w:r>
          </w:p>
        </w:tc>
      </w:tr>
    </w:tbl>
    <w:p w14:paraId="5D51CC7F" w14:textId="77777777" w:rsidR="00D324C4" w:rsidRDefault="00D324C4" w:rsidP="00D324C4">
      <w:pPr>
        <w:tabs>
          <w:tab w:val="left" w:pos="284"/>
        </w:tabs>
        <w:autoSpaceDE w:val="0"/>
        <w:autoSpaceDN w:val="0"/>
        <w:adjustRightInd w:val="0"/>
        <w:spacing w:after="0" w:line="240" w:lineRule="auto"/>
        <w:ind w:left="284"/>
        <w:jc w:val="center"/>
        <w:rPr>
          <w:rFonts w:ascii="Times New Roman" w:hAnsi="Times New Roman" w:cs="Times New Roman"/>
          <w:b/>
          <w:i/>
          <w:iCs/>
          <w:sz w:val="16"/>
          <w:szCs w:val="24"/>
        </w:rPr>
      </w:pPr>
    </w:p>
    <w:p w14:paraId="261F0DA3" w14:textId="77777777" w:rsidR="001B5793" w:rsidRPr="00D324C4" w:rsidRDefault="00AE435D" w:rsidP="00D324C4">
      <w:pPr>
        <w:tabs>
          <w:tab w:val="left" w:pos="284"/>
        </w:tabs>
        <w:autoSpaceDE w:val="0"/>
        <w:autoSpaceDN w:val="0"/>
        <w:adjustRightInd w:val="0"/>
        <w:spacing w:after="0" w:line="240" w:lineRule="auto"/>
        <w:ind w:left="284"/>
        <w:jc w:val="center"/>
        <w:rPr>
          <w:rFonts w:ascii="Times New Roman" w:hAnsi="Times New Roman" w:cs="Times New Roman"/>
          <w:b/>
          <w:i/>
          <w:iCs/>
          <w:sz w:val="16"/>
          <w:szCs w:val="24"/>
        </w:rPr>
      </w:pPr>
      <w:r w:rsidRPr="00D324C4">
        <w:rPr>
          <w:rFonts w:ascii="Times New Roman" w:hAnsi="Times New Roman" w:cs="Times New Roman"/>
          <w:b/>
          <w:i/>
          <w:iCs/>
          <w:sz w:val="16"/>
          <w:szCs w:val="24"/>
        </w:rPr>
        <w:t xml:space="preserve">Values expressed as </w:t>
      </w:r>
      <w:proofErr w:type="spellStart"/>
      <w:r w:rsidRPr="00D324C4">
        <w:rPr>
          <w:rFonts w:ascii="Times New Roman" w:hAnsi="Times New Roman" w:cs="Times New Roman"/>
          <w:b/>
          <w:i/>
          <w:iCs/>
          <w:sz w:val="16"/>
          <w:szCs w:val="24"/>
        </w:rPr>
        <w:t>Mean±SEM</w:t>
      </w:r>
      <w:proofErr w:type="spellEnd"/>
      <w:r w:rsidRPr="00D324C4">
        <w:rPr>
          <w:rFonts w:ascii="Times New Roman" w:hAnsi="Times New Roman" w:cs="Times New Roman"/>
          <w:b/>
          <w:i/>
          <w:iCs/>
          <w:sz w:val="16"/>
          <w:szCs w:val="24"/>
        </w:rPr>
        <w:t xml:space="preserve">, n=6, *p&lt;0.05, **p&lt;0.01, ***p&lt;0.001, Dose of the </w:t>
      </w:r>
      <w:r w:rsidR="00BD4DF0" w:rsidRPr="00D324C4">
        <w:rPr>
          <w:rFonts w:ascii="Times New Roman" w:hAnsi="Times New Roman" w:cs="Times New Roman"/>
          <w:b/>
          <w:i/>
          <w:iCs/>
          <w:sz w:val="16"/>
          <w:szCs w:val="24"/>
        </w:rPr>
        <w:t>test compound</w:t>
      </w:r>
      <w:r w:rsidRPr="00D324C4">
        <w:rPr>
          <w:rFonts w:ascii="Times New Roman" w:hAnsi="Times New Roman" w:cs="Times New Roman"/>
          <w:b/>
          <w:i/>
          <w:iCs/>
          <w:sz w:val="16"/>
          <w:szCs w:val="24"/>
        </w:rPr>
        <w:t>: 50 mg/kg.</w:t>
      </w:r>
    </w:p>
    <w:p w14:paraId="105AF677" w14:textId="77777777" w:rsidR="00D94DF6" w:rsidRPr="00D324C4" w:rsidRDefault="00D94DF6" w:rsidP="00D324C4">
      <w:pPr>
        <w:tabs>
          <w:tab w:val="left" w:pos="284"/>
        </w:tabs>
        <w:autoSpaceDE w:val="0"/>
        <w:autoSpaceDN w:val="0"/>
        <w:adjustRightInd w:val="0"/>
        <w:spacing w:after="0" w:line="240" w:lineRule="auto"/>
        <w:ind w:left="284"/>
        <w:jc w:val="both"/>
        <w:rPr>
          <w:rFonts w:ascii="Times New Roman" w:hAnsi="Times New Roman" w:cs="Times New Roman"/>
          <w:iCs/>
          <w:sz w:val="20"/>
          <w:szCs w:val="24"/>
        </w:rPr>
      </w:pPr>
    </w:p>
    <w:p w14:paraId="0CADFB51" w14:textId="77777777" w:rsidR="00D324C4" w:rsidRDefault="007E0A02" w:rsidP="007E0A02">
      <w:pPr>
        <w:tabs>
          <w:tab w:val="left" w:pos="284"/>
        </w:tabs>
        <w:autoSpaceDE w:val="0"/>
        <w:autoSpaceDN w:val="0"/>
        <w:adjustRightInd w:val="0"/>
        <w:spacing w:after="0" w:line="240" w:lineRule="auto"/>
        <w:jc w:val="center"/>
        <w:rPr>
          <w:rFonts w:ascii="Times New Roman" w:hAnsi="Times New Roman" w:cs="Times New Roman"/>
          <w:b/>
          <w:sz w:val="20"/>
          <w:szCs w:val="24"/>
        </w:rPr>
      </w:pPr>
      <w:r>
        <w:rPr>
          <w:rFonts w:ascii="Times New Roman" w:hAnsi="Times New Roman" w:cs="Times New Roman"/>
          <w:iCs/>
          <w:noProof/>
          <w:sz w:val="20"/>
          <w:szCs w:val="24"/>
        </w:rPr>
        <w:lastRenderedPageBreak/>
        <w:drawing>
          <wp:inline distT="0" distB="0" distL="0" distR="0" wp14:anchorId="5EB8196A" wp14:editId="57B3D791">
            <wp:extent cx="4648200" cy="2832100"/>
            <wp:effectExtent l="19050" t="0" r="0" b="0"/>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14" cstate="print"/>
                    <a:srcRect/>
                    <a:stretch>
                      <a:fillRect/>
                    </a:stretch>
                  </pic:blipFill>
                  <pic:spPr bwMode="auto">
                    <a:xfrm>
                      <a:off x="0" y="0"/>
                      <a:ext cx="4648200" cy="2832100"/>
                    </a:xfrm>
                    <a:prstGeom prst="rect">
                      <a:avLst/>
                    </a:prstGeom>
                    <a:noFill/>
                    <a:ln w="9525">
                      <a:noFill/>
                      <a:miter lim="800000"/>
                      <a:headEnd/>
                      <a:tailEnd/>
                    </a:ln>
                  </pic:spPr>
                </pic:pic>
              </a:graphicData>
            </a:graphic>
          </wp:inline>
        </w:drawing>
      </w:r>
    </w:p>
    <w:p w14:paraId="098EFBDD" w14:textId="77777777" w:rsidR="007E0A02" w:rsidRDefault="007E0A02" w:rsidP="00D324C4">
      <w:pPr>
        <w:tabs>
          <w:tab w:val="left" w:pos="284"/>
        </w:tabs>
        <w:autoSpaceDE w:val="0"/>
        <w:autoSpaceDN w:val="0"/>
        <w:adjustRightInd w:val="0"/>
        <w:spacing w:after="0" w:line="240" w:lineRule="auto"/>
        <w:rPr>
          <w:rFonts w:ascii="Times New Roman" w:hAnsi="Times New Roman" w:cs="Times New Roman"/>
          <w:b/>
          <w:sz w:val="20"/>
          <w:szCs w:val="24"/>
        </w:rPr>
      </w:pPr>
    </w:p>
    <w:p w14:paraId="4D6111EB" w14:textId="77777777" w:rsidR="008E39B0" w:rsidRDefault="00D324C4" w:rsidP="00D324C4">
      <w:pPr>
        <w:tabs>
          <w:tab w:val="left" w:pos="284"/>
        </w:tabs>
        <w:autoSpaceDE w:val="0"/>
        <w:autoSpaceDN w:val="0"/>
        <w:adjustRightInd w:val="0"/>
        <w:spacing w:after="0" w:line="240" w:lineRule="auto"/>
        <w:rPr>
          <w:rFonts w:ascii="Times New Roman" w:hAnsi="Times New Roman" w:cs="Times New Roman"/>
          <w:b/>
          <w:sz w:val="20"/>
        </w:rPr>
      </w:pPr>
      <w:r w:rsidRPr="00D324C4">
        <w:rPr>
          <w:rFonts w:ascii="Times New Roman" w:hAnsi="Times New Roman" w:cs="Times New Roman"/>
          <w:b/>
          <w:sz w:val="20"/>
          <w:szCs w:val="24"/>
        </w:rPr>
        <w:t xml:space="preserve">Fig 1: Anti-inflammatory activity of </w:t>
      </w:r>
      <w:proofErr w:type="spellStart"/>
      <w:r w:rsidRPr="00D324C4">
        <w:rPr>
          <w:rFonts w:ascii="Times New Roman" w:hAnsi="Times New Roman" w:cs="Times New Roman"/>
          <w:b/>
          <w:sz w:val="20"/>
          <w:szCs w:val="24"/>
        </w:rPr>
        <w:t>Pyrazole</w:t>
      </w:r>
      <w:proofErr w:type="spellEnd"/>
      <w:r w:rsidRPr="00D324C4">
        <w:rPr>
          <w:rFonts w:ascii="Times New Roman" w:hAnsi="Times New Roman" w:cs="Times New Roman"/>
          <w:b/>
          <w:sz w:val="20"/>
          <w:szCs w:val="24"/>
        </w:rPr>
        <w:t xml:space="preserve"> derivatives. </w:t>
      </w:r>
      <w:r w:rsidRPr="00D324C4">
        <w:rPr>
          <w:rFonts w:ascii="Times New Roman" w:hAnsi="Times New Roman" w:cs="Times New Roman"/>
          <w:b/>
          <w:sz w:val="20"/>
        </w:rPr>
        <w:t>(2.5a c) In Rats by Carrageenan induced hind paw edema model</w:t>
      </w:r>
    </w:p>
    <w:p w14:paraId="1FF94CE6" w14:textId="77777777" w:rsidR="008E39B0" w:rsidRDefault="008E39B0" w:rsidP="00D25F21">
      <w:pPr>
        <w:tabs>
          <w:tab w:val="left" w:pos="284"/>
        </w:tabs>
        <w:autoSpaceDE w:val="0"/>
        <w:autoSpaceDN w:val="0"/>
        <w:adjustRightInd w:val="0"/>
        <w:spacing w:after="0" w:line="240" w:lineRule="auto"/>
        <w:rPr>
          <w:rFonts w:ascii="Times New Roman" w:hAnsi="Times New Roman" w:cs="Times New Roman"/>
          <w:b/>
          <w:sz w:val="20"/>
        </w:rPr>
      </w:pPr>
    </w:p>
    <w:p w14:paraId="209DB61C" w14:textId="77777777" w:rsidR="00D25F21" w:rsidRPr="00D25F21" w:rsidRDefault="008E39B0" w:rsidP="00D25F21">
      <w:pPr>
        <w:tabs>
          <w:tab w:val="left" w:pos="284"/>
        </w:tabs>
        <w:autoSpaceDE w:val="0"/>
        <w:autoSpaceDN w:val="0"/>
        <w:adjustRightInd w:val="0"/>
        <w:spacing w:after="0" w:line="240" w:lineRule="auto"/>
        <w:jc w:val="center"/>
        <w:rPr>
          <w:rFonts w:ascii="Times New Roman" w:hAnsi="Times New Roman" w:cs="Times New Roman"/>
          <w:b/>
          <w:sz w:val="20"/>
          <w:szCs w:val="20"/>
        </w:rPr>
      </w:pPr>
      <w:r w:rsidRPr="00D25F21">
        <w:rPr>
          <w:rFonts w:ascii="Times New Roman" w:hAnsi="Times New Roman" w:cs="Times New Roman"/>
          <w:b/>
          <w:sz w:val="20"/>
          <w:szCs w:val="20"/>
        </w:rPr>
        <w:t>Table</w:t>
      </w:r>
      <w:proofErr w:type="gramStart"/>
      <w:r w:rsidRPr="00D25F21">
        <w:rPr>
          <w:rFonts w:ascii="Times New Roman" w:hAnsi="Times New Roman" w:cs="Times New Roman"/>
          <w:b/>
          <w:sz w:val="20"/>
          <w:szCs w:val="20"/>
        </w:rPr>
        <w:t>:2</w:t>
      </w:r>
      <w:proofErr w:type="gramEnd"/>
      <w:r w:rsidRPr="00D25F21">
        <w:rPr>
          <w:rFonts w:ascii="Times New Roman" w:hAnsi="Times New Roman" w:cs="Times New Roman"/>
          <w:b/>
          <w:sz w:val="20"/>
          <w:szCs w:val="20"/>
        </w:rPr>
        <w:t xml:space="preserve">-Anti-inflammatory activity of </w:t>
      </w:r>
      <w:proofErr w:type="spellStart"/>
      <w:r w:rsidRPr="00D25F21">
        <w:rPr>
          <w:rFonts w:ascii="Times New Roman" w:hAnsi="Times New Roman" w:cs="Times New Roman"/>
          <w:b/>
          <w:sz w:val="20"/>
          <w:szCs w:val="20"/>
        </w:rPr>
        <w:t>Pyrazole</w:t>
      </w:r>
      <w:proofErr w:type="spellEnd"/>
      <w:r w:rsidRPr="00D25F21">
        <w:rPr>
          <w:rFonts w:ascii="Times New Roman" w:hAnsi="Times New Roman" w:cs="Times New Roman"/>
          <w:b/>
          <w:sz w:val="20"/>
          <w:szCs w:val="20"/>
        </w:rPr>
        <w:t xml:space="preserve"> derivatives (2.5a – c) In Rats by Carrageenan induced</w:t>
      </w:r>
    </w:p>
    <w:p w14:paraId="3A07D5F1" w14:textId="5D60103C" w:rsidR="008E39B0" w:rsidRPr="00D25F21" w:rsidRDefault="008E39B0" w:rsidP="00D25F21">
      <w:pPr>
        <w:tabs>
          <w:tab w:val="left" w:pos="284"/>
        </w:tabs>
        <w:autoSpaceDE w:val="0"/>
        <w:autoSpaceDN w:val="0"/>
        <w:adjustRightInd w:val="0"/>
        <w:spacing w:after="0" w:line="240" w:lineRule="auto"/>
        <w:jc w:val="center"/>
        <w:rPr>
          <w:rFonts w:ascii="Times New Roman" w:hAnsi="Times New Roman" w:cs="Times New Roman"/>
          <w:b/>
          <w:sz w:val="20"/>
          <w:szCs w:val="20"/>
        </w:rPr>
      </w:pPr>
      <w:r w:rsidRPr="00D25F21">
        <w:rPr>
          <w:rFonts w:ascii="Times New Roman" w:hAnsi="Times New Roman" w:cs="Times New Roman"/>
          <w:b/>
          <w:sz w:val="20"/>
          <w:szCs w:val="20"/>
        </w:rPr>
        <w:t xml:space="preserve"> </w:t>
      </w:r>
      <w:proofErr w:type="gramStart"/>
      <w:r w:rsidRPr="00D25F21">
        <w:rPr>
          <w:rFonts w:ascii="Times New Roman" w:hAnsi="Times New Roman" w:cs="Times New Roman"/>
          <w:b/>
          <w:sz w:val="20"/>
          <w:szCs w:val="20"/>
        </w:rPr>
        <w:t>hind</w:t>
      </w:r>
      <w:proofErr w:type="gramEnd"/>
      <w:r w:rsidRPr="00D25F21">
        <w:rPr>
          <w:rFonts w:ascii="Times New Roman" w:hAnsi="Times New Roman" w:cs="Times New Roman"/>
          <w:b/>
          <w:sz w:val="20"/>
          <w:szCs w:val="20"/>
        </w:rPr>
        <w:t xml:space="preserve"> paw edema model</w:t>
      </w:r>
    </w:p>
    <w:p w14:paraId="59A755D7" w14:textId="77777777" w:rsidR="008E39B0" w:rsidRPr="00D25F21" w:rsidRDefault="008E39B0" w:rsidP="00D25F21">
      <w:pPr>
        <w:tabs>
          <w:tab w:val="left" w:pos="284"/>
        </w:tabs>
        <w:autoSpaceDE w:val="0"/>
        <w:autoSpaceDN w:val="0"/>
        <w:adjustRightInd w:val="0"/>
        <w:spacing w:after="0" w:line="240" w:lineRule="auto"/>
        <w:rPr>
          <w:rFonts w:ascii="Times New Roman" w:hAnsi="Times New Roman" w:cs="Times New Roman"/>
          <w:b/>
          <w:sz w:val="20"/>
          <w:szCs w:val="20"/>
        </w:rPr>
      </w:pPr>
    </w:p>
    <w:tbl>
      <w:tblPr>
        <w:tblStyle w:val="TableGrid"/>
        <w:tblW w:w="10206" w:type="dxa"/>
        <w:tblInd w:w="250" w:type="dxa"/>
        <w:tblBorders>
          <w:top w:val="single" w:sz="4" w:space="0" w:color="auto"/>
          <w:left w:val="none" w:sz="0" w:space="0" w:color="auto"/>
          <w:bottom w:val="single" w:sz="4" w:space="0" w:color="auto"/>
          <w:right w:val="none" w:sz="0" w:space="0" w:color="auto"/>
          <w:insideH w:val="single" w:sz="4" w:space="0" w:color="auto"/>
          <w:insideV w:val="none" w:sz="0" w:space="0" w:color="auto"/>
        </w:tblBorders>
        <w:tblLook w:val="04A0" w:firstRow="1" w:lastRow="0" w:firstColumn="1" w:lastColumn="0" w:noHBand="0" w:noVBand="1"/>
      </w:tblPr>
      <w:tblGrid>
        <w:gridCol w:w="983"/>
        <w:gridCol w:w="1553"/>
        <w:gridCol w:w="1940"/>
        <w:gridCol w:w="1940"/>
        <w:gridCol w:w="1940"/>
        <w:gridCol w:w="1850"/>
      </w:tblGrid>
      <w:tr w:rsidR="008E39B0" w:rsidRPr="00D25F21" w14:paraId="1C9556D7" w14:textId="77777777" w:rsidTr="00D25F21">
        <w:trPr>
          <w:trHeight w:hRule="exact" w:val="397"/>
        </w:trPr>
        <w:tc>
          <w:tcPr>
            <w:tcW w:w="983" w:type="dxa"/>
            <w:vMerge w:val="restart"/>
            <w:vAlign w:val="center"/>
          </w:tcPr>
          <w:p w14:paraId="03950A67" w14:textId="77777777" w:rsidR="008E39B0" w:rsidRPr="00D25F21" w:rsidRDefault="008E39B0" w:rsidP="00D25F21">
            <w:pPr>
              <w:autoSpaceDE w:val="0"/>
              <w:autoSpaceDN w:val="0"/>
              <w:adjustRightInd w:val="0"/>
              <w:ind w:left="284"/>
              <w:jc w:val="center"/>
              <w:rPr>
                <w:rFonts w:ascii="Times New Roman" w:hAnsi="Times New Roman" w:cs="Times New Roman"/>
                <w:sz w:val="20"/>
                <w:szCs w:val="20"/>
              </w:rPr>
            </w:pPr>
            <w:r w:rsidRPr="00D25F21">
              <w:rPr>
                <w:rFonts w:ascii="Times New Roman" w:hAnsi="Times New Roman" w:cs="Times New Roman"/>
                <w:b/>
                <w:bCs/>
                <w:sz w:val="20"/>
                <w:szCs w:val="20"/>
              </w:rPr>
              <w:t>Sl. No.</w:t>
            </w:r>
          </w:p>
        </w:tc>
        <w:tc>
          <w:tcPr>
            <w:tcW w:w="1553" w:type="dxa"/>
            <w:vMerge w:val="restart"/>
            <w:vAlign w:val="center"/>
          </w:tcPr>
          <w:p w14:paraId="07BCB71C" w14:textId="77777777" w:rsidR="008E39B0" w:rsidRPr="00D25F21" w:rsidRDefault="008E39B0" w:rsidP="00D25F21">
            <w:pPr>
              <w:autoSpaceDE w:val="0"/>
              <w:autoSpaceDN w:val="0"/>
              <w:adjustRightInd w:val="0"/>
              <w:ind w:left="284"/>
              <w:rPr>
                <w:rFonts w:ascii="Times New Roman" w:hAnsi="Times New Roman" w:cs="Times New Roman"/>
                <w:sz w:val="20"/>
                <w:szCs w:val="20"/>
              </w:rPr>
            </w:pPr>
            <w:proofErr w:type="spellStart"/>
            <w:r w:rsidRPr="00D25F21">
              <w:rPr>
                <w:rFonts w:ascii="Times New Roman" w:hAnsi="Times New Roman" w:cs="Times New Roman"/>
                <w:b/>
                <w:bCs/>
                <w:sz w:val="20"/>
                <w:szCs w:val="20"/>
              </w:rPr>
              <w:t>Compd</w:t>
            </w:r>
            <w:proofErr w:type="spellEnd"/>
          </w:p>
        </w:tc>
        <w:tc>
          <w:tcPr>
            <w:tcW w:w="5820" w:type="dxa"/>
            <w:gridSpan w:val="3"/>
            <w:vAlign w:val="center"/>
          </w:tcPr>
          <w:p w14:paraId="6DC96EA8" w14:textId="77777777" w:rsidR="008E39B0" w:rsidRPr="00D25F21" w:rsidRDefault="008E39B0" w:rsidP="00D25F21">
            <w:pPr>
              <w:autoSpaceDE w:val="0"/>
              <w:autoSpaceDN w:val="0"/>
              <w:adjustRightInd w:val="0"/>
              <w:ind w:left="284"/>
              <w:jc w:val="center"/>
              <w:rPr>
                <w:rFonts w:ascii="Times New Roman" w:hAnsi="Times New Roman" w:cs="Times New Roman"/>
                <w:b/>
                <w:sz w:val="20"/>
                <w:szCs w:val="20"/>
              </w:rPr>
            </w:pPr>
            <w:r w:rsidRPr="00D25F21">
              <w:rPr>
                <w:rFonts w:ascii="Times New Roman" w:hAnsi="Times New Roman" w:cs="Times New Roman"/>
                <w:b/>
                <w:sz w:val="20"/>
                <w:szCs w:val="20"/>
              </w:rPr>
              <w:t xml:space="preserve">Increase in paw </w:t>
            </w:r>
            <w:proofErr w:type="spellStart"/>
            <w:r w:rsidRPr="00D25F21">
              <w:rPr>
                <w:rFonts w:ascii="Times New Roman" w:hAnsi="Times New Roman" w:cs="Times New Roman"/>
                <w:b/>
                <w:sz w:val="20"/>
                <w:szCs w:val="20"/>
              </w:rPr>
              <w:t>vol</w:t>
            </w:r>
            <w:proofErr w:type="spellEnd"/>
            <w:r w:rsidRPr="00D25F21">
              <w:rPr>
                <w:rFonts w:ascii="Times New Roman" w:hAnsi="Times New Roman" w:cs="Times New Roman"/>
                <w:b/>
                <w:sz w:val="20"/>
                <w:szCs w:val="20"/>
              </w:rPr>
              <w:t xml:space="preserve"> (ml)</w:t>
            </w:r>
          </w:p>
        </w:tc>
        <w:tc>
          <w:tcPr>
            <w:tcW w:w="1850" w:type="dxa"/>
            <w:vMerge w:val="restart"/>
            <w:vAlign w:val="center"/>
          </w:tcPr>
          <w:p w14:paraId="63A719CA" w14:textId="77777777" w:rsidR="008E39B0" w:rsidRPr="00D25F21" w:rsidRDefault="008E39B0" w:rsidP="00D25F21">
            <w:pPr>
              <w:pStyle w:val="NoSpacing"/>
              <w:rPr>
                <w:rFonts w:ascii="Times New Roman" w:hAnsi="Times New Roman" w:cs="Times New Roman"/>
                <w:b/>
                <w:bCs/>
                <w:sz w:val="20"/>
                <w:szCs w:val="20"/>
              </w:rPr>
            </w:pPr>
            <w:r w:rsidRPr="00D25F21">
              <w:rPr>
                <w:rFonts w:ascii="Times New Roman" w:hAnsi="Times New Roman" w:cs="Times New Roman"/>
                <w:b/>
                <w:bCs/>
                <w:sz w:val="20"/>
                <w:szCs w:val="20"/>
              </w:rPr>
              <w:t>% protection at 3h</w:t>
            </w:r>
          </w:p>
        </w:tc>
      </w:tr>
      <w:tr w:rsidR="008E39B0" w:rsidRPr="00D25F21" w14:paraId="71151F8D" w14:textId="77777777" w:rsidTr="00D25F21">
        <w:trPr>
          <w:trHeight w:hRule="exact" w:val="397"/>
        </w:trPr>
        <w:tc>
          <w:tcPr>
            <w:tcW w:w="983" w:type="dxa"/>
            <w:vMerge/>
            <w:vAlign w:val="center"/>
          </w:tcPr>
          <w:p w14:paraId="283144A2" w14:textId="77777777" w:rsidR="008E39B0" w:rsidRPr="00D25F21" w:rsidRDefault="008E39B0" w:rsidP="00D25F21">
            <w:pPr>
              <w:autoSpaceDE w:val="0"/>
              <w:autoSpaceDN w:val="0"/>
              <w:adjustRightInd w:val="0"/>
              <w:ind w:left="284"/>
              <w:jc w:val="center"/>
              <w:rPr>
                <w:rFonts w:ascii="Times New Roman" w:hAnsi="Times New Roman" w:cs="Times New Roman"/>
                <w:sz w:val="20"/>
                <w:szCs w:val="20"/>
              </w:rPr>
            </w:pPr>
          </w:p>
        </w:tc>
        <w:tc>
          <w:tcPr>
            <w:tcW w:w="1553" w:type="dxa"/>
            <w:vMerge/>
            <w:vAlign w:val="center"/>
          </w:tcPr>
          <w:p w14:paraId="0522BC1E" w14:textId="77777777" w:rsidR="008E39B0" w:rsidRPr="00D25F21" w:rsidRDefault="008E39B0" w:rsidP="00D25F21">
            <w:pPr>
              <w:autoSpaceDE w:val="0"/>
              <w:autoSpaceDN w:val="0"/>
              <w:adjustRightInd w:val="0"/>
              <w:ind w:left="284"/>
              <w:jc w:val="center"/>
              <w:rPr>
                <w:rFonts w:ascii="Times New Roman" w:hAnsi="Times New Roman" w:cs="Times New Roman"/>
                <w:sz w:val="20"/>
                <w:szCs w:val="20"/>
              </w:rPr>
            </w:pPr>
          </w:p>
        </w:tc>
        <w:tc>
          <w:tcPr>
            <w:tcW w:w="1940" w:type="dxa"/>
            <w:vAlign w:val="center"/>
          </w:tcPr>
          <w:p w14:paraId="20978665" w14:textId="77777777" w:rsidR="008E39B0" w:rsidRPr="00D25F21" w:rsidRDefault="008E39B0" w:rsidP="00D25F21">
            <w:pPr>
              <w:autoSpaceDE w:val="0"/>
              <w:autoSpaceDN w:val="0"/>
              <w:adjustRightInd w:val="0"/>
              <w:ind w:left="284"/>
              <w:jc w:val="center"/>
              <w:rPr>
                <w:rFonts w:ascii="Times New Roman" w:hAnsi="Times New Roman" w:cs="Times New Roman"/>
                <w:b/>
                <w:sz w:val="20"/>
                <w:szCs w:val="20"/>
              </w:rPr>
            </w:pPr>
            <w:r w:rsidRPr="00D25F21">
              <w:rPr>
                <w:rFonts w:ascii="Times New Roman" w:hAnsi="Times New Roman" w:cs="Times New Roman"/>
                <w:b/>
                <w:sz w:val="20"/>
                <w:szCs w:val="20"/>
              </w:rPr>
              <w:t>1h</w:t>
            </w:r>
          </w:p>
        </w:tc>
        <w:tc>
          <w:tcPr>
            <w:tcW w:w="1940" w:type="dxa"/>
            <w:vAlign w:val="center"/>
          </w:tcPr>
          <w:p w14:paraId="700B8CB5" w14:textId="77777777" w:rsidR="008E39B0" w:rsidRPr="00D25F21" w:rsidRDefault="008E39B0" w:rsidP="00D25F21">
            <w:pPr>
              <w:autoSpaceDE w:val="0"/>
              <w:autoSpaceDN w:val="0"/>
              <w:adjustRightInd w:val="0"/>
              <w:ind w:left="284"/>
              <w:jc w:val="center"/>
              <w:rPr>
                <w:rFonts w:ascii="Times New Roman" w:hAnsi="Times New Roman" w:cs="Times New Roman"/>
                <w:b/>
                <w:sz w:val="20"/>
                <w:szCs w:val="20"/>
              </w:rPr>
            </w:pPr>
            <w:r w:rsidRPr="00D25F21">
              <w:rPr>
                <w:rFonts w:ascii="Times New Roman" w:hAnsi="Times New Roman" w:cs="Times New Roman"/>
                <w:b/>
                <w:sz w:val="20"/>
                <w:szCs w:val="20"/>
              </w:rPr>
              <w:t>2h</w:t>
            </w:r>
          </w:p>
        </w:tc>
        <w:tc>
          <w:tcPr>
            <w:tcW w:w="1940" w:type="dxa"/>
            <w:vAlign w:val="center"/>
          </w:tcPr>
          <w:p w14:paraId="0621E88E" w14:textId="77777777" w:rsidR="008E39B0" w:rsidRPr="00D25F21" w:rsidRDefault="008E39B0" w:rsidP="00D25F21">
            <w:pPr>
              <w:autoSpaceDE w:val="0"/>
              <w:autoSpaceDN w:val="0"/>
              <w:adjustRightInd w:val="0"/>
              <w:ind w:left="284"/>
              <w:jc w:val="center"/>
              <w:rPr>
                <w:rFonts w:ascii="Times New Roman" w:hAnsi="Times New Roman" w:cs="Times New Roman"/>
                <w:b/>
                <w:sz w:val="20"/>
                <w:szCs w:val="20"/>
              </w:rPr>
            </w:pPr>
            <w:r w:rsidRPr="00D25F21">
              <w:rPr>
                <w:rFonts w:ascii="Times New Roman" w:hAnsi="Times New Roman" w:cs="Times New Roman"/>
                <w:b/>
                <w:sz w:val="20"/>
                <w:szCs w:val="20"/>
              </w:rPr>
              <w:t>3h</w:t>
            </w:r>
          </w:p>
        </w:tc>
        <w:tc>
          <w:tcPr>
            <w:tcW w:w="1850" w:type="dxa"/>
            <w:vMerge/>
            <w:vAlign w:val="center"/>
          </w:tcPr>
          <w:p w14:paraId="5DE3392B" w14:textId="77777777" w:rsidR="008E39B0" w:rsidRPr="00D25F21" w:rsidRDefault="008E39B0" w:rsidP="00D25F21">
            <w:pPr>
              <w:autoSpaceDE w:val="0"/>
              <w:autoSpaceDN w:val="0"/>
              <w:adjustRightInd w:val="0"/>
              <w:ind w:left="284"/>
              <w:jc w:val="center"/>
              <w:rPr>
                <w:rFonts w:ascii="Times New Roman" w:hAnsi="Times New Roman" w:cs="Times New Roman"/>
                <w:sz w:val="20"/>
                <w:szCs w:val="20"/>
              </w:rPr>
            </w:pPr>
          </w:p>
        </w:tc>
      </w:tr>
      <w:tr w:rsidR="008E39B0" w:rsidRPr="00D25F21" w14:paraId="33A2F6D3" w14:textId="77777777" w:rsidTr="00D25F21">
        <w:trPr>
          <w:trHeight w:hRule="exact" w:val="397"/>
        </w:trPr>
        <w:tc>
          <w:tcPr>
            <w:tcW w:w="983" w:type="dxa"/>
            <w:vAlign w:val="center"/>
          </w:tcPr>
          <w:p w14:paraId="52686ADE" w14:textId="77777777" w:rsidR="008E39B0" w:rsidRPr="00D25F21" w:rsidRDefault="008E39B0" w:rsidP="00D25F21">
            <w:pPr>
              <w:autoSpaceDE w:val="0"/>
              <w:autoSpaceDN w:val="0"/>
              <w:adjustRightInd w:val="0"/>
              <w:ind w:left="284"/>
              <w:jc w:val="center"/>
              <w:rPr>
                <w:rFonts w:ascii="Times New Roman" w:hAnsi="Times New Roman" w:cs="Times New Roman"/>
                <w:sz w:val="20"/>
                <w:szCs w:val="20"/>
              </w:rPr>
            </w:pPr>
            <w:r w:rsidRPr="00D25F21">
              <w:rPr>
                <w:rFonts w:ascii="Times New Roman" w:hAnsi="Times New Roman" w:cs="Times New Roman"/>
                <w:sz w:val="20"/>
                <w:szCs w:val="20"/>
              </w:rPr>
              <w:t>1</w:t>
            </w:r>
          </w:p>
        </w:tc>
        <w:tc>
          <w:tcPr>
            <w:tcW w:w="1553" w:type="dxa"/>
            <w:vAlign w:val="center"/>
          </w:tcPr>
          <w:p w14:paraId="0AD8B03A" w14:textId="77777777" w:rsidR="008E39B0" w:rsidRPr="00D25F21" w:rsidRDefault="008E39B0" w:rsidP="00D25F21">
            <w:pPr>
              <w:autoSpaceDE w:val="0"/>
              <w:autoSpaceDN w:val="0"/>
              <w:adjustRightInd w:val="0"/>
              <w:ind w:left="284"/>
              <w:jc w:val="center"/>
              <w:rPr>
                <w:rFonts w:ascii="Times New Roman" w:hAnsi="Times New Roman" w:cs="Times New Roman"/>
                <w:sz w:val="20"/>
                <w:szCs w:val="20"/>
              </w:rPr>
            </w:pPr>
            <w:r w:rsidRPr="00D25F21">
              <w:rPr>
                <w:rFonts w:ascii="Times New Roman" w:hAnsi="Times New Roman" w:cs="Times New Roman"/>
                <w:sz w:val="20"/>
                <w:szCs w:val="20"/>
              </w:rPr>
              <w:t>Solvent</w:t>
            </w:r>
          </w:p>
        </w:tc>
        <w:tc>
          <w:tcPr>
            <w:tcW w:w="1940" w:type="dxa"/>
            <w:vAlign w:val="center"/>
          </w:tcPr>
          <w:p w14:paraId="35ED51ED" w14:textId="77777777" w:rsidR="008E39B0" w:rsidRPr="00D25F21" w:rsidRDefault="008E39B0" w:rsidP="00D25F21">
            <w:pPr>
              <w:autoSpaceDE w:val="0"/>
              <w:autoSpaceDN w:val="0"/>
              <w:adjustRightInd w:val="0"/>
              <w:ind w:left="284"/>
              <w:jc w:val="center"/>
              <w:rPr>
                <w:rFonts w:ascii="Times New Roman" w:hAnsi="Times New Roman" w:cs="Times New Roman"/>
                <w:sz w:val="20"/>
                <w:szCs w:val="20"/>
              </w:rPr>
            </w:pPr>
            <w:r w:rsidRPr="00D25F21">
              <w:rPr>
                <w:rFonts w:ascii="Times New Roman" w:hAnsi="Times New Roman" w:cs="Times New Roman"/>
                <w:sz w:val="20"/>
                <w:szCs w:val="20"/>
              </w:rPr>
              <w:t>0.48</w:t>
            </w:r>
            <w:r w:rsidRPr="00D25F21">
              <w:rPr>
                <w:rFonts w:ascii="Times New Roman" w:eastAsia="Arial Unicode MS" w:hAnsi="Times New Roman" w:cs="Times New Roman"/>
                <w:sz w:val="20"/>
                <w:szCs w:val="20"/>
              </w:rPr>
              <w:t>±</w:t>
            </w:r>
            <w:r w:rsidRPr="00D25F21">
              <w:rPr>
                <w:rFonts w:ascii="Times New Roman" w:hAnsi="Times New Roman" w:cs="Times New Roman"/>
                <w:sz w:val="20"/>
                <w:szCs w:val="20"/>
              </w:rPr>
              <w:t>0.02</w:t>
            </w:r>
          </w:p>
        </w:tc>
        <w:tc>
          <w:tcPr>
            <w:tcW w:w="1940" w:type="dxa"/>
            <w:vAlign w:val="center"/>
          </w:tcPr>
          <w:p w14:paraId="6C6CB50E" w14:textId="77777777" w:rsidR="008E39B0" w:rsidRPr="00D25F21" w:rsidRDefault="008E39B0" w:rsidP="00D25F21">
            <w:pPr>
              <w:autoSpaceDE w:val="0"/>
              <w:autoSpaceDN w:val="0"/>
              <w:adjustRightInd w:val="0"/>
              <w:ind w:left="284"/>
              <w:jc w:val="center"/>
              <w:rPr>
                <w:rFonts w:ascii="Times New Roman" w:hAnsi="Times New Roman" w:cs="Times New Roman"/>
                <w:sz w:val="20"/>
                <w:szCs w:val="20"/>
              </w:rPr>
            </w:pPr>
            <w:r w:rsidRPr="00D25F21">
              <w:rPr>
                <w:rFonts w:ascii="Times New Roman" w:hAnsi="Times New Roman" w:cs="Times New Roman"/>
                <w:sz w:val="20"/>
                <w:szCs w:val="20"/>
              </w:rPr>
              <w:t>0.73</w:t>
            </w:r>
            <w:r w:rsidRPr="00D25F21">
              <w:rPr>
                <w:rFonts w:ascii="Times New Roman" w:eastAsia="Arial Unicode MS" w:hAnsi="Times New Roman" w:cs="Times New Roman"/>
                <w:sz w:val="20"/>
                <w:szCs w:val="20"/>
              </w:rPr>
              <w:t>±</w:t>
            </w:r>
            <w:r w:rsidRPr="00D25F21">
              <w:rPr>
                <w:rFonts w:ascii="Times New Roman" w:hAnsi="Times New Roman" w:cs="Times New Roman"/>
                <w:sz w:val="20"/>
                <w:szCs w:val="20"/>
              </w:rPr>
              <w:t>0.03</w:t>
            </w:r>
          </w:p>
        </w:tc>
        <w:tc>
          <w:tcPr>
            <w:tcW w:w="1940" w:type="dxa"/>
            <w:vAlign w:val="center"/>
          </w:tcPr>
          <w:p w14:paraId="216AD0A0" w14:textId="77777777" w:rsidR="008E39B0" w:rsidRPr="00D25F21" w:rsidRDefault="008E39B0" w:rsidP="00D25F21">
            <w:pPr>
              <w:autoSpaceDE w:val="0"/>
              <w:autoSpaceDN w:val="0"/>
              <w:adjustRightInd w:val="0"/>
              <w:ind w:left="284"/>
              <w:jc w:val="center"/>
              <w:rPr>
                <w:rFonts w:ascii="Times New Roman" w:hAnsi="Times New Roman" w:cs="Times New Roman"/>
                <w:sz w:val="20"/>
                <w:szCs w:val="20"/>
              </w:rPr>
            </w:pPr>
            <w:r w:rsidRPr="00D25F21">
              <w:rPr>
                <w:rFonts w:ascii="Times New Roman" w:hAnsi="Times New Roman" w:cs="Times New Roman"/>
                <w:sz w:val="20"/>
                <w:szCs w:val="20"/>
              </w:rPr>
              <w:t>0.78</w:t>
            </w:r>
            <w:r w:rsidRPr="00D25F21">
              <w:rPr>
                <w:rFonts w:ascii="Times New Roman" w:eastAsia="Arial Unicode MS" w:hAnsi="Times New Roman" w:cs="Times New Roman"/>
                <w:sz w:val="20"/>
                <w:szCs w:val="20"/>
              </w:rPr>
              <w:t>±</w:t>
            </w:r>
            <w:r w:rsidRPr="00D25F21">
              <w:rPr>
                <w:rFonts w:ascii="Times New Roman" w:hAnsi="Times New Roman" w:cs="Times New Roman"/>
                <w:sz w:val="20"/>
                <w:szCs w:val="20"/>
              </w:rPr>
              <w:t>0.01</w:t>
            </w:r>
          </w:p>
        </w:tc>
        <w:tc>
          <w:tcPr>
            <w:tcW w:w="1850" w:type="dxa"/>
            <w:vAlign w:val="center"/>
          </w:tcPr>
          <w:p w14:paraId="19D24B64" w14:textId="77777777" w:rsidR="008E39B0" w:rsidRPr="00D25F21" w:rsidRDefault="008E39B0" w:rsidP="00D25F21">
            <w:pPr>
              <w:autoSpaceDE w:val="0"/>
              <w:autoSpaceDN w:val="0"/>
              <w:adjustRightInd w:val="0"/>
              <w:ind w:left="284"/>
              <w:jc w:val="center"/>
              <w:rPr>
                <w:rFonts w:ascii="Times New Roman" w:hAnsi="Times New Roman" w:cs="Times New Roman"/>
                <w:sz w:val="20"/>
                <w:szCs w:val="20"/>
              </w:rPr>
            </w:pPr>
            <w:r w:rsidRPr="00D25F21">
              <w:rPr>
                <w:rFonts w:ascii="Times New Roman" w:hAnsi="Times New Roman" w:cs="Times New Roman"/>
                <w:sz w:val="20"/>
                <w:szCs w:val="20"/>
              </w:rPr>
              <w:t>-</w:t>
            </w:r>
          </w:p>
        </w:tc>
      </w:tr>
      <w:tr w:rsidR="008E39B0" w:rsidRPr="00D25F21" w14:paraId="141F572C" w14:textId="77777777" w:rsidTr="00D25F21">
        <w:trPr>
          <w:trHeight w:hRule="exact" w:val="397"/>
        </w:trPr>
        <w:tc>
          <w:tcPr>
            <w:tcW w:w="983" w:type="dxa"/>
            <w:vAlign w:val="center"/>
          </w:tcPr>
          <w:p w14:paraId="0DE3B8AC" w14:textId="77777777" w:rsidR="008E39B0" w:rsidRPr="00D25F21" w:rsidRDefault="008E39B0" w:rsidP="00D25F21">
            <w:pPr>
              <w:autoSpaceDE w:val="0"/>
              <w:autoSpaceDN w:val="0"/>
              <w:adjustRightInd w:val="0"/>
              <w:ind w:left="284"/>
              <w:jc w:val="center"/>
              <w:rPr>
                <w:rFonts w:ascii="Times New Roman" w:hAnsi="Times New Roman" w:cs="Times New Roman"/>
                <w:sz w:val="20"/>
                <w:szCs w:val="20"/>
              </w:rPr>
            </w:pPr>
            <w:r w:rsidRPr="00D25F21">
              <w:rPr>
                <w:rFonts w:ascii="Times New Roman" w:hAnsi="Times New Roman" w:cs="Times New Roman"/>
                <w:sz w:val="20"/>
                <w:szCs w:val="20"/>
              </w:rPr>
              <w:t>2</w:t>
            </w:r>
          </w:p>
        </w:tc>
        <w:tc>
          <w:tcPr>
            <w:tcW w:w="1553" w:type="dxa"/>
            <w:vAlign w:val="center"/>
          </w:tcPr>
          <w:p w14:paraId="743064EA" w14:textId="77777777" w:rsidR="008E39B0" w:rsidRPr="00D25F21" w:rsidRDefault="008E39B0" w:rsidP="00D25F21">
            <w:pPr>
              <w:autoSpaceDE w:val="0"/>
              <w:autoSpaceDN w:val="0"/>
              <w:adjustRightInd w:val="0"/>
              <w:ind w:left="284"/>
              <w:jc w:val="center"/>
              <w:rPr>
                <w:rFonts w:ascii="Times New Roman" w:hAnsi="Times New Roman" w:cs="Times New Roman"/>
                <w:sz w:val="20"/>
                <w:szCs w:val="20"/>
              </w:rPr>
            </w:pPr>
            <w:proofErr w:type="spellStart"/>
            <w:r w:rsidRPr="00D25F21">
              <w:rPr>
                <w:rFonts w:ascii="Times New Roman" w:hAnsi="Times New Roman" w:cs="Times New Roman"/>
                <w:sz w:val="20"/>
                <w:szCs w:val="20"/>
              </w:rPr>
              <w:t>Diclofenac</w:t>
            </w:r>
            <w:proofErr w:type="spellEnd"/>
          </w:p>
        </w:tc>
        <w:tc>
          <w:tcPr>
            <w:tcW w:w="1940" w:type="dxa"/>
            <w:vAlign w:val="center"/>
          </w:tcPr>
          <w:p w14:paraId="7F9C5B51" w14:textId="77777777" w:rsidR="008E39B0" w:rsidRPr="00D25F21" w:rsidRDefault="008E39B0" w:rsidP="00D25F21">
            <w:pPr>
              <w:autoSpaceDE w:val="0"/>
              <w:autoSpaceDN w:val="0"/>
              <w:adjustRightInd w:val="0"/>
              <w:ind w:left="284"/>
              <w:jc w:val="center"/>
              <w:rPr>
                <w:rFonts w:ascii="Times New Roman" w:hAnsi="Times New Roman" w:cs="Times New Roman"/>
                <w:sz w:val="20"/>
                <w:szCs w:val="20"/>
              </w:rPr>
            </w:pPr>
            <w:r w:rsidRPr="00D25F21">
              <w:rPr>
                <w:rFonts w:ascii="Times New Roman" w:hAnsi="Times New Roman" w:cs="Times New Roman"/>
                <w:sz w:val="20"/>
                <w:szCs w:val="20"/>
              </w:rPr>
              <w:t>0.38</w:t>
            </w:r>
            <w:r w:rsidRPr="00D25F21">
              <w:rPr>
                <w:rFonts w:ascii="Times New Roman" w:eastAsia="Arial Unicode MS" w:hAnsi="Times New Roman" w:cs="Times New Roman"/>
                <w:sz w:val="20"/>
                <w:szCs w:val="20"/>
              </w:rPr>
              <w:t>±</w:t>
            </w:r>
            <w:r w:rsidRPr="00D25F21">
              <w:rPr>
                <w:rFonts w:ascii="Times New Roman" w:hAnsi="Times New Roman" w:cs="Times New Roman"/>
                <w:sz w:val="20"/>
                <w:szCs w:val="20"/>
              </w:rPr>
              <w:t>0.02**</w:t>
            </w:r>
          </w:p>
        </w:tc>
        <w:tc>
          <w:tcPr>
            <w:tcW w:w="1940" w:type="dxa"/>
            <w:vAlign w:val="center"/>
          </w:tcPr>
          <w:p w14:paraId="2C682B70" w14:textId="77777777" w:rsidR="008E39B0" w:rsidRPr="00D25F21" w:rsidRDefault="008E39B0" w:rsidP="00D25F21">
            <w:pPr>
              <w:autoSpaceDE w:val="0"/>
              <w:autoSpaceDN w:val="0"/>
              <w:adjustRightInd w:val="0"/>
              <w:ind w:left="284"/>
              <w:jc w:val="center"/>
              <w:rPr>
                <w:rFonts w:ascii="Times New Roman" w:hAnsi="Times New Roman" w:cs="Times New Roman"/>
                <w:sz w:val="20"/>
                <w:szCs w:val="20"/>
              </w:rPr>
            </w:pPr>
            <w:r w:rsidRPr="00D25F21">
              <w:rPr>
                <w:rFonts w:ascii="Times New Roman" w:hAnsi="Times New Roman" w:cs="Times New Roman"/>
                <w:sz w:val="20"/>
                <w:szCs w:val="20"/>
              </w:rPr>
              <w:t>0.33</w:t>
            </w:r>
            <w:r w:rsidRPr="00D25F21">
              <w:rPr>
                <w:rFonts w:ascii="Times New Roman" w:eastAsia="Arial Unicode MS" w:hAnsi="Times New Roman" w:cs="Times New Roman"/>
                <w:sz w:val="20"/>
                <w:szCs w:val="20"/>
              </w:rPr>
              <w:t>±</w:t>
            </w:r>
            <w:r w:rsidRPr="00D25F21">
              <w:rPr>
                <w:rFonts w:ascii="Times New Roman" w:hAnsi="Times New Roman" w:cs="Times New Roman"/>
                <w:sz w:val="20"/>
                <w:szCs w:val="20"/>
              </w:rPr>
              <w:t>0.04***</w:t>
            </w:r>
          </w:p>
        </w:tc>
        <w:tc>
          <w:tcPr>
            <w:tcW w:w="1940" w:type="dxa"/>
            <w:vAlign w:val="center"/>
          </w:tcPr>
          <w:p w14:paraId="335728A7" w14:textId="77777777" w:rsidR="008E39B0" w:rsidRPr="00D25F21" w:rsidRDefault="008E39B0" w:rsidP="00D25F21">
            <w:pPr>
              <w:autoSpaceDE w:val="0"/>
              <w:autoSpaceDN w:val="0"/>
              <w:adjustRightInd w:val="0"/>
              <w:ind w:left="284"/>
              <w:jc w:val="center"/>
              <w:rPr>
                <w:rFonts w:ascii="Times New Roman" w:hAnsi="Times New Roman" w:cs="Times New Roman"/>
                <w:sz w:val="20"/>
                <w:szCs w:val="20"/>
              </w:rPr>
            </w:pPr>
            <w:r w:rsidRPr="00D25F21">
              <w:rPr>
                <w:rFonts w:ascii="Times New Roman" w:hAnsi="Times New Roman" w:cs="Times New Roman"/>
                <w:sz w:val="20"/>
                <w:szCs w:val="20"/>
              </w:rPr>
              <w:t>0.28</w:t>
            </w:r>
            <w:r w:rsidRPr="00D25F21">
              <w:rPr>
                <w:rFonts w:ascii="Times New Roman" w:eastAsia="Arial Unicode MS" w:hAnsi="Times New Roman" w:cs="Times New Roman"/>
                <w:sz w:val="20"/>
                <w:szCs w:val="20"/>
              </w:rPr>
              <w:t>±</w:t>
            </w:r>
            <w:r w:rsidRPr="00D25F21">
              <w:rPr>
                <w:rFonts w:ascii="Times New Roman" w:hAnsi="Times New Roman" w:cs="Times New Roman"/>
                <w:sz w:val="20"/>
                <w:szCs w:val="20"/>
              </w:rPr>
              <w:t>0.03***</w:t>
            </w:r>
          </w:p>
        </w:tc>
        <w:tc>
          <w:tcPr>
            <w:tcW w:w="1850" w:type="dxa"/>
            <w:vAlign w:val="center"/>
          </w:tcPr>
          <w:p w14:paraId="31BF54A7" w14:textId="77777777" w:rsidR="008E39B0" w:rsidRPr="00D25F21" w:rsidRDefault="008E39B0" w:rsidP="00D25F21">
            <w:pPr>
              <w:autoSpaceDE w:val="0"/>
              <w:autoSpaceDN w:val="0"/>
              <w:adjustRightInd w:val="0"/>
              <w:ind w:left="284"/>
              <w:jc w:val="center"/>
              <w:rPr>
                <w:rFonts w:ascii="Times New Roman" w:hAnsi="Times New Roman" w:cs="Times New Roman"/>
                <w:sz w:val="20"/>
                <w:szCs w:val="20"/>
              </w:rPr>
            </w:pPr>
            <w:r w:rsidRPr="00D25F21">
              <w:rPr>
                <w:rFonts w:ascii="Times New Roman" w:hAnsi="Times New Roman" w:cs="Times New Roman"/>
                <w:sz w:val="20"/>
                <w:szCs w:val="20"/>
              </w:rPr>
              <w:t>64.10</w:t>
            </w:r>
          </w:p>
        </w:tc>
      </w:tr>
      <w:tr w:rsidR="008E39B0" w:rsidRPr="00D25F21" w14:paraId="12A14DC3" w14:textId="77777777" w:rsidTr="00D25F21">
        <w:trPr>
          <w:trHeight w:hRule="exact" w:val="397"/>
        </w:trPr>
        <w:tc>
          <w:tcPr>
            <w:tcW w:w="983" w:type="dxa"/>
            <w:vAlign w:val="center"/>
          </w:tcPr>
          <w:p w14:paraId="115FF7EC" w14:textId="77777777" w:rsidR="008E39B0" w:rsidRPr="00D25F21" w:rsidRDefault="008E39B0" w:rsidP="00D25F21">
            <w:pPr>
              <w:autoSpaceDE w:val="0"/>
              <w:autoSpaceDN w:val="0"/>
              <w:adjustRightInd w:val="0"/>
              <w:ind w:left="284"/>
              <w:jc w:val="center"/>
              <w:rPr>
                <w:rFonts w:ascii="Times New Roman" w:hAnsi="Times New Roman" w:cs="Times New Roman"/>
                <w:sz w:val="20"/>
                <w:szCs w:val="20"/>
              </w:rPr>
            </w:pPr>
            <w:r w:rsidRPr="00D25F21">
              <w:rPr>
                <w:rFonts w:ascii="Times New Roman" w:hAnsi="Times New Roman" w:cs="Times New Roman"/>
                <w:sz w:val="20"/>
                <w:szCs w:val="20"/>
              </w:rPr>
              <w:t>3</w:t>
            </w:r>
          </w:p>
        </w:tc>
        <w:tc>
          <w:tcPr>
            <w:tcW w:w="1553" w:type="dxa"/>
            <w:vAlign w:val="center"/>
          </w:tcPr>
          <w:p w14:paraId="29B6D068" w14:textId="77777777" w:rsidR="008E39B0" w:rsidRPr="00D25F21" w:rsidRDefault="008E39B0" w:rsidP="00D25F21">
            <w:pPr>
              <w:autoSpaceDE w:val="0"/>
              <w:autoSpaceDN w:val="0"/>
              <w:adjustRightInd w:val="0"/>
              <w:ind w:left="284"/>
              <w:jc w:val="center"/>
              <w:rPr>
                <w:rFonts w:ascii="Times New Roman" w:hAnsi="Times New Roman" w:cs="Times New Roman"/>
                <w:sz w:val="20"/>
                <w:szCs w:val="20"/>
              </w:rPr>
            </w:pPr>
            <w:r w:rsidRPr="00D25F21">
              <w:rPr>
                <w:rFonts w:ascii="Times New Roman" w:hAnsi="Times New Roman" w:cs="Times New Roman"/>
                <w:sz w:val="20"/>
                <w:szCs w:val="20"/>
              </w:rPr>
              <w:t>2.5a</w:t>
            </w:r>
          </w:p>
        </w:tc>
        <w:tc>
          <w:tcPr>
            <w:tcW w:w="1940" w:type="dxa"/>
            <w:vAlign w:val="center"/>
          </w:tcPr>
          <w:p w14:paraId="6565FE0B" w14:textId="77777777" w:rsidR="008E39B0" w:rsidRPr="00D25F21" w:rsidRDefault="008E39B0" w:rsidP="00D25F21">
            <w:pPr>
              <w:autoSpaceDE w:val="0"/>
              <w:autoSpaceDN w:val="0"/>
              <w:adjustRightInd w:val="0"/>
              <w:ind w:left="284"/>
              <w:jc w:val="center"/>
              <w:rPr>
                <w:rFonts w:ascii="Times New Roman" w:hAnsi="Times New Roman" w:cs="Times New Roman"/>
                <w:sz w:val="20"/>
                <w:szCs w:val="20"/>
              </w:rPr>
            </w:pPr>
            <w:r w:rsidRPr="00D25F21">
              <w:rPr>
                <w:rFonts w:ascii="Times New Roman" w:hAnsi="Times New Roman" w:cs="Times New Roman"/>
                <w:sz w:val="20"/>
                <w:szCs w:val="20"/>
              </w:rPr>
              <w:t>0.24</w:t>
            </w:r>
            <w:r w:rsidRPr="00D25F21">
              <w:rPr>
                <w:rFonts w:ascii="Times New Roman" w:eastAsia="Arial Unicode MS" w:hAnsi="Times New Roman" w:cs="Times New Roman"/>
                <w:sz w:val="20"/>
                <w:szCs w:val="20"/>
              </w:rPr>
              <w:t>±</w:t>
            </w:r>
            <w:r w:rsidRPr="00D25F21">
              <w:rPr>
                <w:rFonts w:ascii="Times New Roman" w:hAnsi="Times New Roman" w:cs="Times New Roman"/>
                <w:sz w:val="20"/>
                <w:szCs w:val="20"/>
              </w:rPr>
              <w:t>0.03***</w:t>
            </w:r>
          </w:p>
        </w:tc>
        <w:tc>
          <w:tcPr>
            <w:tcW w:w="1940" w:type="dxa"/>
            <w:vAlign w:val="center"/>
          </w:tcPr>
          <w:p w14:paraId="14CFEB27" w14:textId="77777777" w:rsidR="008E39B0" w:rsidRPr="00D25F21" w:rsidRDefault="008E39B0" w:rsidP="00D25F21">
            <w:pPr>
              <w:autoSpaceDE w:val="0"/>
              <w:autoSpaceDN w:val="0"/>
              <w:adjustRightInd w:val="0"/>
              <w:ind w:left="284"/>
              <w:jc w:val="center"/>
              <w:rPr>
                <w:rFonts w:ascii="Times New Roman" w:hAnsi="Times New Roman" w:cs="Times New Roman"/>
                <w:sz w:val="20"/>
                <w:szCs w:val="20"/>
              </w:rPr>
            </w:pPr>
            <w:r w:rsidRPr="00D25F21">
              <w:rPr>
                <w:rFonts w:ascii="Times New Roman" w:hAnsi="Times New Roman" w:cs="Times New Roman"/>
                <w:sz w:val="20"/>
                <w:szCs w:val="20"/>
              </w:rPr>
              <w:t>0.29</w:t>
            </w:r>
            <w:r w:rsidRPr="00D25F21">
              <w:rPr>
                <w:rFonts w:ascii="Times New Roman" w:eastAsia="Arial Unicode MS" w:hAnsi="Times New Roman" w:cs="Times New Roman"/>
                <w:sz w:val="20"/>
                <w:szCs w:val="20"/>
              </w:rPr>
              <w:t>±</w:t>
            </w:r>
            <w:r w:rsidRPr="00D25F21">
              <w:rPr>
                <w:rFonts w:ascii="Times New Roman" w:hAnsi="Times New Roman" w:cs="Times New Roman"/>
                <w:sz w:val="20"/>
                <w:szCs w:val="20"/>
              </w:rPr>
              <w:t>0.01***</w:t>
            </w:r>
          </w:p>
        </w:tc>
        <w:tc>
          <w:tcPr>
            <w:tcW w:w="1940" w:type="dxa"/>
            <w:vAlign w:val="center"/>
          </w:tcPr>
          <w:p w14:paraId="077CF403" w14:textId="77777777" w:rsidR="008E39B0" w:rsidRPr="00D25F21" w:rsidRDefault="008E39B0" w:rsidP="00D25F21">
            <w:pPr>
              <w:autoSpaceDE w:val="0"/>
              <w:autoSpaceDN w:val="0"/>
              <w:adjustRightInd w:val="0"/>
              <w:ind w:left="284"/>
              <w:jc w:val="center"/>
              <w:rPr>
                <w:rFonts w:ascii="Times New Roman" w:hAnsi="Times New Roman" w:cs="Times New Roman"/>
                <w:sz w:val="20"/>
                <w:szCs w:val="20"/>
              </w:rPr>
            </w:pPr>
            <w:r w:rsidRPr="00D25F21">
              <w:rPr>
                <w:rFonts w:ascii="Times New Roman" w:hAnsi="Times New Roman" w:cs="Times New Roman"/>
                <w:sz w:val="20"/>
                <w:szCs w:val="20"/>
              </w:rPr>
              <w:t>0.27</w:t>
            </w:r>
            <w:r w:rsidRPr="00D25F21">
              <w:rPr>
                <w:rFonts w:ascii="Times New Roman" w:eastAsia="Arial Unicode MS" w:hAnsi="Times New Roman" w:cs="Times New Roman"/>
                <w:sz w:val="20"/>
                <w:szCs w:val="20"/>
              </w:rPr>
              <w:t>±</w:t>
            </w:r>
            <w:r w:rsidRPr="00D25F21">
              <w:rPr>
                <w:rFonts w:ascii="Times New Roman" w:hAnsi="Times New Roman" w:cs="Times New Roman"/>
                <w:sz w:val="20"/>
                <w:szCs w:val="20"/>
              </w:rPr>
              <w:t>0.03***</w:t>
            </w:r>
          </w:p>
        </w:tc>
        <w:tc>
          <w:tcPr>
            <w:tcW w:w="1850" w:type="dxa"/>
            <w:vAlign w:val="center"/>
          </w:tcPr>
          <w:p w14:paraId="5FA9DD72" w14:textId="77777777" w:rsidR="008E39B0" w:rsidRPr="00D25F21" w:rsidRDefault="008E39B0" w:rsidP="00D25F21">
            <w:pPr>
              <w:autoSpaceDE w:val="0"/>
              <w:autoSpaceDN w:val="0"/>
              <w:adjustRightInd w:val="0"/>
              <w:ind w:left="284"/>
              <w:jc w:val="center"/>
              <w:rPr>
                <w:rFonts w:ascii="Times New Roman" w:hAnsi="Times New Roman" w:cs="Times New Roman"/>
                <w:sz w:val="20"/>
                <w:szCs w:val="20"/>
              </w:rPr>
            </w:pPr>
            <w:r w:rsidRPr="00D25F21">
              <w:rPr>
                <w:rFonts w:ascii="Times New Roman" w:hAnsi="Times New Roman" w:cs="Times New Roman"/>
                <w:sz w:val="20"/>
                <w:szCs w:val="20"/>
              </w:rPr>
              <w:t>65.38</w:t>
            </w:r>
          </w:p>
        </w:tc>
      </w:tr>
      <w:tr w:rsidR="008E39B0" w:rsidRPr="00D25F21" w14:paraId="5198B6AB" w14:textId="77777777" w:rsidTr="00D25F21">
        <w:trPr>
          <w:trHeight w:hRule="exact" w:val="397"/>
        </w:trPr>
        <w:tc>
          <w:tcPr>
            <w:tcW w:w="983" w:type="dxa"/>
            <w:vAlign w:val="center"/>
          </w:tcPr>
          <w:p w14:paraId="5130E22B" w14:textId="77777777" w:rsidR="008E39B0" w:rsidRPr="00D25F21" w:rsidRDefault="008E39B0" w:rsidP="00D25F21">
            <w:pPr>
              <w:autoSpaceDE w:val="0"/>
              <w:autoSpaceDN w:val="0"/>
              <w:adjustRightInd w:val="0"/>
              <w:ind w:left="284"/>
              <w:jc w:val="center"/>
              <w:rPr>
                <w:rFonts w:ascii="Times New Roman" w:hAnsi="Times New Roman" w:cs="Times New Roman"/>
                <w:sz w:val="20"/>
                <w:szCs w:val="20"/>
              </w:rPr>
            </w:pPr>
            <w:r w:rsidRPr="00D25F21">
              <w:rPr>
                <w:rFonts w:ascii="Times New Roman" w:hAnsi="Times New Roman" w:cs="Times New Roman"/>
                <w:sz w:val="20"/>
                <w:szCs w:val="20"/>
              </w:rPr>
              <w:t>4</w:t>
            </w:r>
          </w:p>
        </w:tc>
        <w:tc>
          <w:tcPr>
            <w:tcW w:w="1553" w:type="dxa"/>
            <w:vAlign w:val="center"/>
          </w:tcPr>
          <w:p w14:paraId="5B616B87" w14:textId="77777777" w:rsidR="008E39B0" w:rsidRPr="00D25F21" w:rsidRDefault="008E39B0" w:rsidP="00D25F21">
            <w:pPr>
              <w:autoSpaceDE w:val="0"/>
              <w:autoSpaceDN w:val="0"/>
              <w:adjustRightInd w:val="0"/>
              <w:ind w:left="284"/>
              <w:jc w:val="center"/>
              <w:rPr>
                <w:rFonts w:ascii="Times New Roman" w:hAnsi="Times New Roman" w:cs="Times New Roman"/>
                <w:sz w:val="20"/>
                <w:szCs w:val="20"/>
              </w:rPr>
            </w:pPr>
            <w:r w:rsidRPr="00D25F21">
              <w:rPr>
                <w:rFonts w:ascii="Times New Roman" w:hAnsi="Times New Roman" w:cs="Times New Roman"/>
                <w:sz w:val="20"/>
                <w:szCs w:val="20"/>
              </w:rPr>
              <w:t>2.5b</w:t>
            </w:r>
          </w:p>
        </w:tc>
        <w:tc>
          <w:tcPr>
            <w:tcW w:w="1940" w:type="dxa"/>
            <w:vAlign w:val="center"/>
          </w:tcPr>
          <w:p w14:paraId="43670710" w14:textId="77777777" w:rsidR="008E39B0" w:rsidRPr="00D25F21" w:rsidRDefault="008E39B0" w:rsidP="00D25F21">
            <w:pPr>
              <w:autoSpaceDE w:val="0"/>
              <w:autoSpaceDN w:val="0"/>
              <w:adjustRightInd w:val="0"/>
              <w:ind w:left="284"/>
              <w:jc w:val="center"/>
              <w:rPr>
                <w:rFonts w:ascii="Times New Roman" w:hAnsi="Times New Roman" w:cs="Times New Roman"/>
                <w:sz w:val="20"/>
                <w:szCs w:val="20"/>
              </w:rPr>
            </w:pPr>
            <w:r w:rsidRPr="00D25F21">
              <w:rPr>
                <w:rFonts w:ascii="Times New Roman" w:hAnsi="Times New Roman" w:cs="Times New Roman"/>
                <w:sz w:val="20"/>
                <w:szCs w:val="20"/>
              </w:rPr>
              <w:t>0.36</w:t>
            </w:r>
            <w:r w:rsidRPr="00D25F21">
              <w:rPr>
                <w:rFonts w:ascii="Times New Roman" w:eastAsia="Arial Unicode MS" w:hAnsi="Times New Roman" w:cs="Times New Roman"/>
                <w:sz w:val="20"/>
                <w:szCs w:val="20"/>
              </w:rPr>
              <w:t>±</w:t>
            </w:r>
            <w:r w:rsidRPr="00D25F21">
              <w:rPr>
                <w:rFonts w:ascii="Times New Roman" w:hAnsi="Times New Roman" w:cs="Times New Roman"/>
                <w:sz w:val="20"/>
                <w:szCs w:val="20"/>
              </w:rPr>
              <w:t>0.03**</w:t>
            </w:r>
          </w:p>
        </w:tc>
        <w:tc>
          <w:tcPr>
            <w:tcW w:w="1940" w:type="dxa"/>
            <w:vAlign w:val="center"/>
          </w:tcPr>
          <w:p w14:paraId="6286D5AA" w14:textId="77777777" w:rsidR="008E39B0" w:rsidRPr="00D25F21" w:rsidRDefault="008E39B0" w:rsidP="00D25F21">
            <w:pPr>
              <w:autoSpaceDE w:val="0"/>
              <w:autoSpaceDN w:val="0"/>
              <w:adjustRightInd w:val="0"/>
              <w:ind w:left="284"/>
              <w:jc w:val="center"/>
              <w:rPr>
                <w:rFonts w:ascii="Times New Roman" w:hAnsi="Times New Roman" w:cs="Times New Roman"/>
                <w:sz w:val="20"/>
                <w:szCs w:val="20"/>
              </w:rPr>
            </w:pPr>
            <w:r w:rsidRPr="00D25F21">
              <w:rPr>
                <w:rFonts w:ascii="Times New Roman" w:hAnsi="Times New Roman" w:cs="Times New Roman"/>
                <w:sz w:val="20"/>
                <w:szCs w:val="20"/>
              </w:rPr>
              <w:t>0.49</w:t>
            </w:r>
            <w:r w:rsidRPr="00D25F21">
              <w:rPr>
                <w:rFonts w:ascii="Times New Roman" w:eastAsia="Arial Unicode MS" w:hAnsi="Times New Roman" w:cs="Times New Roman"/>
                <w:sz w:val="20"/>
                <w:szCs w:val="20"/>
              </w:rPr>
              <w:t>±</w:t>
            </w:r>
            <w:r w:rsidRPr="00D25F21">
              <w:rPr>
                <w:rFonts w:ascii="Times New Roman" w:hAnsi="Times New Roman" w:cs="Times New Roman"/>
                <w:sz w:val="20"/>
                <w:szCs w:val="20"/>
              </w:rPr>
              <w:t>0.06**</w:t>
            </w:r>
          </w:p>
        </w:tc>
        <w:tc>
          <w:tcPr>
            <w:tcW w:w="1940" w:type="dxa"/>
            <w:vAlign w:val="center"/>
          </w:tcPr>
          <w:p w14:paraId="69BFC754" w14:textId="77777777" w:rsidR="008E39B0" w:rsidRPr="00D25F21" w:rsidRDefault="008E39B0" w:rsidP="00D25F21">
            <w:pPr>
              <w:autoSpaceDE w:val="0"/>
              <w:autoSpaceDN w:val="0"/>
              <w:adjustRightInd w:val="0"/>
              <w:ind w:left="284"/>
              <w:jc w:val="center"/>
              <w:rPr>
                <w:rFonts w:ascii="Times New Roman" w:hAnsi="Times New Roman" w:cs="Times New Roman"/>
                <w:sz w:val="20"/>
                <w:szCs w:val="20"/>
              </w:rPr>
            </w:pPr>
            <w:r w:rsidRPr="00D25F21">
              <w:rPr>
                <w:rFonts w:ascii="Times New Roman" w:hAnsi="Times New Roman" w:cs="Times New Roman"/>
                <w:sz w:val="20"/>
                <w:szCs w:val="20"/>
              </w:rPr>
              <w:t>0.47</w:t>
            </w:r>
            <w:r w:rsidRPr="00D25F21">
              <w:rPr>
                <w:rFonts w:ascii="Times New Roman" w:eastAsia="Arial Unicode MS" w:hAnsi="Times New Roman" w:cs="Times New Roman"/>
                <w:sz w:val="20"/>
                <w:szCs w:val="20"/>
              </w:rPr>
              <w:t>±</w:t>
            </w:r>
            <w:r w:rsidRPr="00D25F21">
              <w:rPr>
                <w:rFonts w:ascii="Times New Roman" w:hAnsi="Times New Roman" w:cs="Times New Roman"/>
                <w:sz w:val="20"/>
                <w:szCs w:val="20"/>
              </w:rPr>
              <w:t>0.02***</w:t>
            </w:r>
          </w:p>
        </w:tc>
        <w:tc>
          <w:tcPr>
            <w:tcW w:w="1850" w:type="dxa"/>
            <w:vAlign w:val="center"/>
          </w:tcPr>
          <w:p w14:paraId="7D4EC2EB" w14:textId="77777777" w:rsidR="008E39B0" w:rsidRPr="00D25F21" w:rsidRDefault="008E39B0" w:rsidP="00D25F21">
            <w:pPr>
              <w:autoSpaceDE w:val="0"/>
              <w:autoSpaceDN w:val="0"/>
              <w:adjustRightInd w:val="0"/>
              <w:ind w:left="284"/>
              <w:jc w:val="center"/>
              <w:rPr>
                <w:rFonts w:ascii="Times New Roman" w:hAnsi="Times New Roman" w:cs="Times New Roman"/>
                <w:sz w:val="20"/>
                <w:szCs w:val="20"/>
              </w:rPr>
            </w:pPr>
            <w:r w:rsidRPr="00D25F21">
              <w:rPr>
                <w:rFonts w:ascii="Times New Roman" w:hAnsi="Times New Roman" w:cs="Times New Roman"/>
                <w:sz w:val="20"/>
                <w:szCs w:val="20"/>
              </w:rPr>
              <w:t>39.74</w:t>
            </w:r>
          </w:p>
        </w:tc>
      </w:tr>
      <w:tr w:rsidR="008E39B0" w:rsidRPr="00D25F21" w14:paraId="6A01CA63" w14:textId="77777777" w:rsidTr="00D25F21">
        <w:trPr>
          <w:trHeight w:hRule="exact" w:val="397"/>
        </w:trPr>
        <w:tc>
          <w:tcPr>
            <w:tcW w:w="983" w:type="dxa"/>
            <w:vAlign w:val="center"/>
          </w:tcPr>
          <w:p w14:paraId="6AA49D5A" w14:textId="77777777" w:rsidR="008E39B0" w:rsidRPr="00D25F21" w:rsidRDefault="008E39B0" w:rsidP="00D25F21">
            <w:pPr>
              <w:autoSpaceDE w:val="0"/>
              <w:autoSpaceDN w:val="0"/>
              <w:adjustRightInd w:val="0"/>
              <w:ind w:left="284"/>
              <w:jc w:val="center"/>
              <w:rPr>
                <w:rFonts w:ascii="Times New Roman" w:hAnsi="Times New Roman" w:cs="Times New Roman"/>
                <w:sz w:val="20"/>
                <w:szCs w:val="20"/>
              </w:rPr>
            </w:pPr>
            <w:r w:rsidRPr="00D25F21">
              <w:rPr>
                <w:rFonts w:ascii="Times New Roman" w:hAnsi="Times New Roman" w:cs="Times New Roman"/>
                <w:sz w:val="20"/>
                <w:szCs w:val="20"/>
              </w:rPr>
              <w:t>5</w:t>
            </w:r>
          </w:p>
        </w:tc>
        <w:tc>
          <w:tcPr>
            <w:tcW w:w="1553" w:type="dxa"/>
            <w:vAlign w:val="center"/>
          </w:tcPr>
          <w:p w14:paraId="483580BA" w14:textId="77777777" w:rsidR="008E39B0" w:rsidRPr="00D25F21" w:rsidRDefault="008E39B0" w:rsidP="00D25F21">
            <w:pPr>
              <w:autoSpaceDE w:val="0"/>
              <w:autoSpaceDN w:val="0"/>
              <w:adjustRightInd w:val="0"/>
              <w:ind w:left="284"/>
              <w:jc w:val="center"/>
              <w:rPr>
                <w:rFonts w:ascii="Times New Roman" w:hAnsi="Times New Roman" w:cs="Times New Roman"/>
                <w:sz w:val="20"/>
                <w:szCs w:val="20"/>
              </w:rPr>
            </w:pPr>
            <w:r w:rsidRPr="00D25F21">
              <w:rPr>
                <w:rFonts w:ascii="Times New Roman" w:hAnsi="Times New Roman" w:cs="Times New Roman"/>
                <w:sz w:val="20"/>
                <w:szCs w:val="20"/>
              </w:rPr>
              <w:t>2.5c</w:t>
            </w:r>
          </w:p>
        </w:tc>
        <w:tc>
          <w:tcPr>
            <w:tcW w:w="1940" w:type="dxa"/>
            <w:vAlign w:val="center"/>
          </w:tcPr>
          <w:p w14:paraId="47984326" w14:textId="77777777" w:rsidR="008E39B0" w:rsidRPr="00D25F21" w:rsidRDefault="008E39B0" w:rsidP="00D25F21">
            <w:pPr>
              <w:autoSpaceDE w:val="0"/>
              <w:autoSpaceDN w:val="0"/>
              <w:adjustRightInd w:val="0"/>
              <w:ind w:left="284"/>
              <w:jc w:val="center"/>
              <w:rPr>
                <w:rFonts w:ascii="Times New Roman" w:hAnsi="Times New Roman" w:cs="Times New Roman"/>
                <w:sz w:val="20"/>
                <w:szCs w:val="20"/>
              </w:rPr>
            </w:pPr>
            <w:r w:rsidRPr="00D25F21">
              <w:rPr>
                <w:rFonts w:ascii="Times New Roman" w:hAnsi="Times New Roman" w:cs="Times New Roman"/>
                <w:sz w:val="20"/>
                <w:szCs w:val="20"/>
              </w:rPr>
              <w:t>0.27</w:t>
            </w:r>
            <w:r w:rsidRPr="00D25F21">
              <w:rPr>
                <w:rFonts w:ascii="Times New Roman" w:eastAsia="Arial Unicode MS" w:hAnsi="Times New Roman" w:cs="Times New Roman"/>
                <w:sz w:val="20"/>
                <w:szCs w:val="20"/>
              </w:rPr>
              <w:t>±</w:t>
            </w:r>
            <w:r w:rsidRPr="00D25F21">
              <w:rPr>
                <w:rFonts w:ascii="Times New Roman" w:hAnsi="Times New Roman" w:cs="Times New Roman"/>
                <w:sz w:val="20"/>
                <w:szCs w:val="20"/>
              </w:rPr>
              <w:t>0.03***</w:t>
            </w:r>
          </w:p>
        </w:tc>
        <w:tc>
          <w:tcPr>
            <w:tcW w:w="1940" w:type="dxa"/>
            <w:vAlign w:val="center"/>
          </w:tcPr>
          <w:p w14:paraId="3754F201" w14:textId="77777777" w:rsidR="008E39B0" w:rsidRPr="00D25F21" w:rsidRDefault="008E39B0" w:rsidP="00D25F21">
            <w:pPr>
              <w:autoSpaceDE w:val="0"/>
              <w:autoSpaceDN w:val="0"/>
              <w:adjustRightInd w:val="0"/>
              <w:ind w:left="284"/>
              <w:jc w:val="center"/>
              <w:rPr>
                <w:rFonts w:ascii="Times New Roman" w:hAnsi="Times New Roman" w:cs="Times New Roman"/>
                <w:sz w:val="20"/>
                <w:szCs w:val="20"/>
              </w:rPr>
            </w:pPr>
            <w:r w:rsidRPr="00D25F21">
              <w:rPr>
                <w:rFonts w:ascii="Times New Roman" w:hAnsi="Times New Roman" w:cs="Times New Roman"/>
                <w:sz w:val="20"/>
                <w:szCs w:val="20"/>
              </w:rPr>
              <w:t>0.34</w:t>
            </w:r>
            <w:r w:rsidRPr="00D25F21">
              <w:rPr>
                <w:rFonts w:ascii="Times New Roman" w:eastAsia="Arial Unicode MS" w:hAnsi="Times New Roman" w:cs="Times New Roman"/>
                <w:sz w:val="20"/>
                <w:szCs w:val="20"/>
              </w:rPr>
              <w:t>±</w:t>
            </w:r>
            <w:r w:rsidRPr="00D25F21">
              <w:rPr>
                <w:rFonts w:ascii="Times New Roman" w:hAnsi="Times New Roman" w:cs="Times New Roman"/>
                <w:sz w:val="20"/>
                <w:szCs w:val="20"/>
              </w:rPr>
              <w:t>0.05***</w:t>
            </w:r>
          </w:p>
        </w:tc>
        <w:tc>
          <w:tcPr>
            <w:tcW w:w="1940" w:type="dxa"/>
            <w:vAlign w:val="center"/>
          </w:tcPr>
          <w:p w14:paraId="50D4EB1A" w14:textId="77777777" w:rsidR="008E39B0" w:rsidRPr="00D25F21" w:rsidRDefault="008E39B0" w:rsidP="00D25F21">
            <w:pPr>
              <w:autoSpaceDE w:val="0"/>
              <w:autoSpaceDN w:val="0"/>
              <w:adjustRightInd w:val="0"/>
              <w:ind w:left="284"/>
              <w:jc w:val="center"/>
              <w:rPr>
                <w:rFonts w:ascii="Times New Roman" w:hAnsi="Times New Roman" w:cs="Times New Roman"/>
                <w:sz w:val="20"/>
                <w:szCs w:val="20"/>
              </w:rPr>
            </w:pPr>
            <w:r w:rsidRPr="00D25F21">
              <w:rPr>
                <w:rFonts w:ascii="Times New Roman" w:hAnsi="Times New Roman" w:cs="Times New Roman"/>
                <w:sz w:val="20"/>
                <w:szCs w:val="20"/>
              </w:rPr>
              <w:t>0.31</w:t>
            </w:r>
            <w:r w:rsidRPr="00D25F21">
              <w:rPr>
                <w:rFonts w:ascii="Times New Roman" w:eastAsia="Arial Unicode MS" w:hAnsi="Times New Roman" w:cs="Times New Roman"/>
                <w:sz w:val="20"/>
                <w:szCs w:val="20"/>
              </w:rPr>
              <w:t>±</w:t>
            </w:r>
            <w:r w:rsidRPr="00D25F21">
              <w:rPr>
                <w:rFonts w:ascii="Times New Roman" w:hAnsi="Times New Roman" w:cs="Times New Roman"/>
                <w:sz w:val="20"/>
                <w:szCs w:val="20"/>
              </w:rPr>
              <w:t>0.05***</w:t>
            </w:r>
          </w:p>
        </w:tc>
        <w:tc>
          <w:tcPr>
            <w:tcW w:w="1850" w:type="dxa"/>
            <w:vAlign w:val="center"/>
          </w:tcPr>
          <w:p w14:paraId="134C1D03" w14:textId="77777777" w:rsidR="008E39B0" w:rsidRPr="00D25F21" w:rsidRDefault="008E39B0" w:rsidP="00D25F21">
            <w:pPr>
              <w:autoSpaceDE w:val="0"/>
              <w:autoSpaceDN w:val="0"/>
              <w:adjustRightInd w:val="0"/>
              <w:ind w:left="284"/>
              <w:jc w:val="center"/>
              <w:rPr>
                <w:rFonts w:ascii="Times New Roman" w:hAnsi="Times New Roman" w:cs="Times New Roman"/>
                <w:sz w:val="20"/>
                <w:szCs w:val="20"/>
              </w:rPr>
            </w:pPr>
            <w:r w:rsidRPr="00D25F21">
              <w:rPr>
                <w:rFonts w:ascii="Times New Roman" w:hAnsi="Times New Roman" w:cs="Times New Roman"/>
                <w:sz w:val="20"/>
                <w:szCs w:val="20"/>
              </w:rPr>
              <w:t>60.25</w:t>
            </w:r>
          </w:p>
        </w:tc>
      </w:tr>
    </w:tbl>
    <w:p w14:paraId="61BE310C" w14:textId="77777777" w:rsidR="008E39B0" w:rsidRDefault="00D324C4" w:rsidP="00D25F21">
      <w:pPr>
        <w:autoSpaceDE w:val="0"/>
        <w:autoSpaceDN w:val="0"/>
        <w:adjustRightInd w:val="0"/>
        <w:spacing w:after="0" w:line="240" w:lineRule="auto"/>
        <w:ind w:left="284"/>
        <w:jc w:val="both"/>
        <w:rPr>
          <w:rFonts w:ascii="Times New Roman" w:hAnsi="Times New Roman" w:cs="Times New Roman"/>
          <w:iCs/>
          <w:sz w:val="24"/>
          <w:szCs w:val="24"/>
        </w:rPr>
      </w:pPr>
      <w:r w:rsidRPr="00D25F21">
        <w:rPr>
          <w:rFonts w:ascii="Times New Roman" w:hAnsi="Times New Roman" w:cs="Times New Roman"/>
          <w:b/>
          <w:sz w:val="20"/>
          <w:szCs w:val="20"/>
          <w:lang w:val="en-IN"/>
        </w:rPr>
        <w:t xml:space="preserve"> </w:t>
      </w:r>
      <w:r w:rsidR="008E39B0" w:rsidRPr="00D25F21">
        <w:rPr>
          <w:rFonts w:ascii="Times New Roman" w:hAnsi="Times New Roman" w:cs="Times New Roman"/>
          <w:iCs/>
          <w:sz w:val="20"/>
          <w:szCs w:val="20"/>
        </w:rPr>
        <w:t>Values expressed as Mean ± SEM, n=6, *p&lt;0.05, **p&lt;0.01, ***p&lt;0.001, Dose of the test compound: 50</w:t>
      </w:r>
      <w:r w:rsidR="008E39B0" w:rsidRPr="00AE435D">
        <w:rPr>
          <w:rFonts w:ascii="Times New Roman" w:hAnsi="Times New Roman" w:cs="Times New Roman"/>
          <w:iCs/>
          <w:sz w:val="24"/>
          <w:szCs w:val="24"/>
        </w:rPr>
        <w:t xml:space="preserve"> mg/kg.</w:t>
      </w:r>
    </w:p>
    <w:p w14:paraId="70E5292D" w14:textId="77777777" w:rsidR="007E0A02" w:rsidRDefault="007E0A02" w:rsidP="00D324C4">
      <w:pPr>
        <w:tabs>
          <w:tab w:val="left" w:pos="284"/>
        </w:tabs>
        <w:autoSpaceDE w:val="0"/>
        <w:autoSpaceDN w:val="0"/>
        <w:adjustRightInd w:val="0"/>
        <w:spacing w:after="0" w:line="240" w:lineRule="auto"/>
        <w:jc w:val="both"/>
        <w:rPr>
          <w:rFonts w:ascii="Times New Roman" w:hAnsi="Times New Roman" w:cs="Times New Roman"/>
          <w:b/>
          <w:color w:val="000099"/>
          <w:sz w:val="24"/>
          <w:szCs w:val="24"/>
        </w:rPr>
        <w:sectPr w:rsidR="007E0A02" w:rsidSect="003377E7">
          <w:type w:val="continuous"/>
          <w:pgSz w:w="11906" w:h="16838"/>
          <w:pgMar w:top="720" w:right="720" w:bottom="720" w:left="720" w:header="720" w:footer="295" w:gutter="0"/>
          <w:cols w:space="720"/>
          <w:docGrid w:linePitch="360"/>
        </w:sectPr>
      </w:pPr>
    </w:p>
    <w:p w14:paraId="19E62694" w14:textId="77777777" w:rsidR="00D25F21" w:rsidRDefault="00D25F21" w:rsidP="00D324C4">
      <w:pPr>
        <w:tabs>
          <w:tab w:val="left" w:pos="284"/>
        </w:tabs>
        <w:autoSpaceDE w:val="0"/>
        <w:autoSpaceDN w:val="0"/>
        <w:adjustRightInd w:val="0"/>
        <w:spacing w:after="0" w:line="240" w:lineRule="auto"/>
        <w:jc w:val="both"/>
        <w:rPr>
          <w:rFonts w:ascii="Times New Roman" w:hAnsi="Times New Roman" w:cs="Times New Roman"/>
          <w:b/>
          <w:color w:val="000099"/>
          <w:sz w:val="24"/>
          <w:szCs w:val="24"/>
        </w:rPr>
      </w:pPr>
    </w:p>
    <w:p w14:paraId="22698AC0" w14:textId="77777777" w:rsidR="00000019" w:rsidRPr="00991804" w:rsidRDefault="00000019" w:rsidP="00D324C4">
      <w:pPr>
        <w:tabs>
          <w:tab w:val="left" w:pos="284"/>
        </w:tabs>
        <w:autoSpaceDE w:val="0"/>
        <w:autoSpaceDN w:val="0"/>
        <w:adjustRightInd w:val="0"/>
        <w:spacing w:after="0" w:line="240" w:lineRule="auto"/>
        <w:jc w:val="both"/>
        <w:rPr>
          <w:rFonts w:ascii="Times New Roman" w:hAnsi="Times New Roman" w:cs="Times New Roman"/>
          <w:b/>
          <w:color w:val="000099"/>
          <w:sz w:val="24"/>
          <w:szCs w:val="24"/>
        </w:rPr>
      </w:pPr>
      <w:r w:rsidRPr="00991804">
        <w:rPr>
          <w:rFonts w:ascii="Times New Roman" w:hAnsi="Times New Roman" w:cs="Times New Roman"/>
          <w:b/>
          <w:color w:val="000099"/>
          <w:sz w:val="24"/>
          <w:szCs w:val="24"/>
        </w:rPr>
        <w:t>RESULT</w:t>
      </w:r>
      <w:r w:rsidR="00991804">
        <w:rPr>
          <w:rFonts w:ascii="Times New Roman" w:hAnsi="Times New Roman" w:cs="Times New Roman"/>
          <w:b/>
          <w:color w:val="000099"/>
          <w:sz w:val="24"/>
          <w:szCs w:val="24"/>
        </w:rPr>
        <w:t>S</w:t>
      </w:r>
      <w:r w:rsidRPr="00991804">
        <w:rPr>
          <w:rFonts w:ascii="Times New Roman" w:hAnsi="Times New Roman" w:cs="Times New Roman"/>
          <w:b/>
          <w:color w:val="000099"/>
          <w:sz w:val="24"/>
          <w:szCs w:val="24"/>
        </w:rPr>
        <w:t xml:space="preserve"> AND DISCUSSION</w:t>
      </w:r>
      <w:r w:rsidR="00991804">
        <w:rPr>
          <w:rFonts w:ascii="Times New Roman" w:hAnsi="Times New Roman" w:cs="Times New Roman"/>
          <w:b/>
          <w:color w:val="000099"/>
          <w:sz w:val="24"/>
          <w:szCs w:val="24"/>
        </w:rPr>
        <w:t>S</w:t>
      </w:r>
      <w:r w:rsidRPr="00991804">
        <w:rPr>
          <w:rFonts w:ascii="Times New Roman" w:hAnsi="Times New Roman" w:cs="Times New Roman"/>
          <w:b/>
          <w:color w:val="000099"/>
          <w:sz w:val="24"/>
          <w:szCs w:val="24"/>
        </w:rPr>
        <w:t xml:space="preserve"> </w:t>
      </w:r>
    </w:p>
    <w:p w14:paraId="45FCB4B4" w14:textId="77777777" w:rsidR="00991804" w:rsidRDefault="00991804" w:rsidP="00991804">
      <w:pPr>
        <w:tabs>
          <w:tab w:val="left" w:pos="284"/>
        </w:tabs>
        <w:autoSpaceDE w:val="0"/>
        <w:autoSpaceDN w:val="0"/>
        <w:adjustRightInd w:val="0"/>
        <w:spacing w:after="0" w:line="240" w:lineRule="auto"/>
        <w:jc w:val="both"/>
        <w:rPr>
          <w:rFonts w:ascii="Times New Roman" w:hAnsi="Times New Roman" w:cs="Times New Roman"/>
          <w:bCs/>
          <w:sz w:val="20"/>
          <w:szCs w:val="24"/>
        </w:rPr>
      </w:pPr>
    </w:p>
    <w:p w14:paraId="0AAD25C6" w14:textId="77777777" w:rsidR="00F8642F" w:rsidRPr="00D324C4" w:rsidRDefault="00570398" w:rsidP="00991804">
      <w:pPr>
        <w:tabs>
          <w:tab w:val="left" w:pos="284"/>
        </w:tabs>
        <w:autoSpaceDE w:val="0"/>
        <w:autoSpaceDN w:val="0"/>
        <w:adjustRightInd w:val="0"/>
        <w:spacing w:after="0" w:line="240" w:lineRule="auto"/>
        <w:jc w:val="both"/>
        <w:rPr>
          <w:rFonts w:ascii="Times New Roman" w:hAnsi="Times New Roman" w:cs="Times New Roman"/>
          <w:bCs/>
          <w:sz w:val="20"/>
          <w:szCs w:val="24"/>
        </w:rPr>
      </w:pPr>
      <w:r w:rsidRPr="00D324C4">
        <w:rPr>
          <w:rFonts w:ascii="Times New Roman" w:hAnsi="Times New Roman" w:cs="Times New Roman"/>
          <w:bCs/>
          <w:sz w:val="20"/>
          <w:szCs w:val="24"/>
        </w:rPr>
        <w:t xml:space="preserve">Three new </w:t>
      </w:r>
      <w:proofErr w:type="spellStart"/>
      <w:r w:rsidRPr="00D324C4">
        <w:rPr>
          <w:rFonts w:ascii="Times New Roman" w:hAnsi="Times New Roman" w:cs="Times New Roman"/>
          <w:bCs/>
          <w:sz w:val="20"/>
          <w:szCs w:val="24"/>
        </w:rPr>
        <w:t>pyrido</w:t>
      </w:r>
      <w:proofErr w:type="spellEnd"/>
      <w:r w:rsidRPr="00D324C4">
        <w:rPr>
          <w:rFonts w:ascii="Times New Roman" w:hAnsi="Times New Roman" w:cs="Times New Roman"/>
          <w:bCs/>
          <w:sz w:val="20"/>
          <w:szCs w:val="24"/>
        </w:rPr>
        <w:t xml:space="preserve"> [4</w:t>
      </w:r>
      <w:proofErr w:type="gramStart"/>
      <w:r w:rsidRPr="00D324C4">
        <w:rPr>
          <w:rFonts w:ascii="Times New Roman" w:hAnsi="Times New Roman" w:cs="Times New Roman"/>
          <w:bCs/>
          <w:sz w:val="20"/>
          <w:szCs w:val="24"/>
        </w:rPr>
        <w:t>,3</w:t>
      </w:r>
      <w:proofErr w:type="gramEnd"/>
      <w:r w:rsidRPr="00D324C4">
        <w:rPr>
          <w:rFonts w:ascii="Times New Roman" w:hAnsi="Times New Roman" w:cs="Times New Roman"/>
          <w:bCs/>
          <w:sz w:val="20"/>
          <w:szCs w:val="24"/>
        </w:rPr>
        <w:t>-d</w:t>
      </w:r>
      <w:r w:rsidRPr="00D324C4">
        <w:rPr>
          <w:rFonts w:ascii="Times New Roman" w:eastAsia="Arial Unicode MS" w:hAnsi="Times New Roman" w:cs="Times New Roman"/>
          <w:sz w:val="20"/>
          <w:szCs w:val="24"/>
        </w:rPr>
        <w:t xml:space="preserve">] </w:t>
      </w:r>
      <w:r w:rsidRPr="00D324C4">
        <w:rPr>
          <w:rFonts w:ascii="Times New Roman" w:hAnsi="Times New Roman" w:cs="Times New Roman"/>
          <w:bCs/>
          <w:sz w:val="20"/>
          <w:szCs w:val="24"/>
        </w:rPr>
        <w:t xml:space="preserve">pyrimidine </w:t>
      </w:r>
      <w:r w:rsidR="00BD4DF0" w:rsidRPr="00D324C4">
        <w:rPr>
          <w:rFonts w:ascii="Times New Roman" w:hAnsi="Times New Roman" w:cs="Times New Roman"/>
          <w:bCs/>
          <w:sz w:val="20"/>
          <w:szCs w:val="24"/>
        </w:rPr>
        <w:t>analogs</w:t>
      </w:r>
      <w:r w:rsidRPr="00D324C4">
        <w:rPr>
          <w:rFonts w:ascii="Times New Roman" w:hAnsi="Times New Roman" w:cs="Times New Roman"/>
          <w:bCs/>
          <w:sz w:val="20"/>
          <w:szCs w:val="24"/>
        </w:rPr>
        <w:t xml:space="preserve"> (2.5a, 2.5b and 2.5c) were synthesized by using the synthesis scheme described in </w:t>
      </w:r>
      <w:r w:rsidR="00BD4DF0" w:rsidRPr="00D324C4">
        <w:rPr>
          <w:rFonts w:ascii="Times New Roman" w:hAnsi="Times New Roman" w:cs="Times New Roman"/>
          <w:bCs/>
          <w:sz w:val="20"/>
          <w:szCs w:val="24"/>
        </w:rPr>
        <w:t xml:space="preserve">the </w:t>
      </w:r>
      <w:r w:rsidRPr="00D324C4">
        <w:rPr>
          <w:rFonts w:ascii="Times New Roman" w:hAnsi="Times New Roman" w:cs="Times New Roman"/>
          <w:bCs/>
          <w:sz w:val="20"/>
          <w:szCs w:val="24"/>
        </w:rPr>
        <w:t>experimental section</w:t>
      </w:r>
      <w:r w:rsidR="00F8642F" w:rsidRPr="00D324C4">
        <w:rPr>
          <w:rFonts w:ascii="Times New Roman" w:hAnsi="Times New Roman" w:cs="Times New Roman"/>
          <w:bCs/>
          <w:sz w:val="20"/>
          <w:szCs w:val="24"/>
        </w:rPr>
        <w:t xml:space="preserve"> and their anti-inflammatory activity was evaluated by using by</w:t>
      </w:r>
      <w:r w:rsidR="00BD4DF0" w:rsidRPr="00D324C4">
        <w:rPr>
          <w:rFonts w:ascii="Times New Roman" w:hAnsi="Times New Roman" w:cs="Times New Roman"/>
          <w:bCs/>
          <w:sz w:val="20"/>
          <w:szCs w:val="24"/>
        </w:rPr>
        <w:t xml:space="preserve"> Carrageenan-induced</w:t>
      </w:r>
      <w:r w:rsidR="00A54E97">
        <w:rPr>
          <w:rFonts w:ascii="Times New Roman" w:hAnsi="Times New Roman" w:cs="Times New Roman"/>
          <w:bCs/>
          <w:sz w:val="20"/>
          <w:szCs w:val="24"/>
        </w:rPr>
        <w:t xml:space="preserve"> hind paw edema model. </w:t>
      </w:r>
      <w:r w:rsidR="00F8642F" w:rsidRPr="00D324C4">
        <w:rPr>
          <w:rFonts w:ascii="Times New Roman" w:hAnsi="Times New Roman" w:cs="Times New Roman"/>
          <w:bCs/>
          <w:sz w:val="20"/>
          <w:szCs w:val="24"/>
        </w:rPr>
        <w:t>We have did the spectral analysis for only one compound 2.5a as it shows more active than other two.</w:t>
      </w:r>
    </w:p>
    <w:p w14:paraId="2F8EE23D" w14:textId="77777777" w:rsidR="00F8642F" w:rsidRPr="00D324C4" w:rsidRDefault="00F8642F" w:rsidP="00991804">
      <w:pPr>
        <w:tabs>
          <w:tab w:val="left" w:pos="284"/>
        </w:tabs>
        <w:autoSpaceDE w:val="0"/>
        <w:autoSpaceDN w:val="0"/>
        <w:adjustRightInd w:val="0"/>
        <w:spacing w:after="0" w:line="240" w:lineRule="auto"/>
        <w:jc w:val="both"/>
        <w:rPr>
          <w:rFonts w:ascii="Times New Roman" w:hAnsi="Times New Roman" w:cs="Times New Roman"/>
          <w:bCs/>
          <w:sz w:val="20"/>
          <w:szCs w:val="24"/>
        </w:rPr>
      </w:pPr>
      <w:r w:rsidRPr="00D324C4">
        <w:rPr>
          <w:rFonts w:ascii="Times New Roman" w:hAnsi="Times New Roman" w:cs="Times New Roman"/>
          <w:bCs/>
          <w:sz w:val="20"/>
          <w:szCs w:val="24"/>
        </w:rPr>
        <w:t xml:space="preserve">The compound 2.5a was </w:t>
      </w:r>
      <w:r w:rsidR="00BD4DF0" w:rsidRPr="00D324C4">
        <w:rPr>
          <w:rFonts w:ascii="Times New Roman" w:hAnsi="Times New Roman" w:cs="Times New Roman"/>
          <w:bCs/>
          <w:sz w:val="20"/>
          <w:szCs w:val="24"/>
        </w:rPr>
        <w:t>yielded</w:t>
      </w:r>
      <w:r w:rsidRPr="00D324C4">
        <w:rPr>
          <w:rFonts w:ascii="Times New Roman" w:hAnsi="Times New Roman" w:cs="Times New Roman"/>
          <w:bCs/>
          <w:sz w:val="20"/>
          <w:szCs w:val="24"/>
        </w:rPr>
        <w:t xml:space="preserve"> as yellow </w:t>
      </w:r>
      <w:r w:rsidR="00BD4DF0" w:rsidRPr="00D324C4">
        <w:rPr>
          <w:rFonts w:ascii="Times New Roman" w:hAnsi="Times New Roman" w:cs="Times New Roman"/>
          <w:bCs/>
          <w:sz w:val="20"/>
          <w:szCs w:val="24"/>
        </w:rPr>
        <w:t>color</w:t>
      </w:r>
      <w:r w:rsidRPr="00D324C4">
        <w:rPr>
          <w:rFonts w:ascii="Times New Roman" w:hAnsi="Times New Roman" w:cs="Times New Roman"/>
          <w:bCs/>
          <w:sz w:val="20"/>
          <w:szCs w:val="24"/>
        </w:rPr>
        <w:t xml:space="preserve"> compound, % of yield 60%, </w:t>
      </w:r>
      <w:r w:rsidR="00BD4DF0" w:rsidRPr="00D324C4">
        <w:rPr>
          <w:rFonts w:ascii="Times New Roman" w:hAnsi="Times New Roman" w:cs="Times New Roman"/>
          <w:bCs/>
          <w:sz w:val="20"/>
          <w:szCs w:val="24"/>
        </w:rPr>
        <w:t xml:space="preserve">and </w:t>
      </w:r>
      <w:r w:rsidRPr="00D324C4">
        <w:rPr>
          <w:rFonts w:ascii="Times New Roman" w:hAnsi="Times New Roman" w:cs="Times New Roman"/>
          <w:bCs/>
          <w:sz w:val="20"/>
          <w:szCs w:val="24"/>
        </w:rPr>
        <w:t xml:space="preserve">melting point was noted as 275 – 277 ᴼC; compound 2.5b was yellow in </w:t>
      </w:r>
      <w:r w:rsidR="00BD4DF0" w:rsidRPr="00D324C4">
        <w:rPr>
          <w:rFonts w:ascii="Times New Roman" w:hAnsi="Times New Roman" w:cs="Times New Roman"/>
          <w:bCs/>
          <w:sz w:val="20"/>
          <w:szCs w:val="24"/>
        </w:rPr>
        <w:t>color</w:t>
      </w:r>
      <w:r w:rsidRPr="00D324C4">
        <w:rPr>
          <w:rFonts w:ascii="Times New Roman" w:hAnsi="Times New Roman" w:cs="Times New Roman"/>
          <w:bCs/>
          <w:sz w:val="20"/>
          <w:szCs w:val="24"/>
        </w:rPr>
        <w:t xml:space="preserve">, </w:t>
      </w:r>
      <w:r w:rsidR="00BD4DF0" w:rsidRPr="00D324C4">
        <w:rPr>
          <w:rFonts w:ascii="Times New Roman" w:hAnsi="Times New Roman" w:cs="Times New Roman"/>
          <w:bCs/>
          <w:sz w:val="20"/>
          <w:szCs w:val="24"/>
        </w:rPr>
        <w:t xml:space="preserve">with </w:t>
      </w:r>
      <w:r w:rsidR="00A54E97">
        <w:rPr>
          <w:rFonts w:ascii="Times New Roman" w:hAnsi="Times New Roman" w:cs="Times New Roman"/>
          <w:bCs/>
          <w:sz w:val="20"/>
          <w:szCs w:val="24"/>
        </w:rPr>
        <w:t>% of yield 72%</w:t>
      </w:r>
      <w:r w:rsidRPr="00D324C4">
        <w:rPr>
          <w:rFonts w:ascii="Times New Roman" w:hAnsi="Times New Roman" w:cs="Times New Roman"/>
          <w:bCs/>
          <w:sz w:val="20"/>
          <w:szCs w:val="24"/>
        </w:rPr>
        <w:t>, melting point was detected as 290 ᴼC; compound 2.5c w</w:t>
      </w:r>
      <w:r w:rsidR="007B4332" w:rsidRPr="00D324C4">
        <w:rPr>
          <w:rFonts w:ascii="Times New Roman" w:hAnsi="Times New Roman" w:cs="Times New Roman"/>
          <w:bCs/>
          <w:sz w:val="20"/>
          <w:szCs w:val="24"/>
        </w:rPr>
        <w:t xml:space="preserve">as obtained as pale yellow </w:t>
      </w:r>
      <w:r w:rsidR="00BD4DF0" w:rsidRPr="00D324C4">
        <w:rPr>
          <w:rFonts w:ascii="Times New Roman" w:hAnsi="Times New Roman" w:cs="Times New Roman"/>
          <w:bCs/>
          <w:sz w:val="20"/>
          <w:szCs w:val="24"/>
        </w:rPr>
        <w:t>color</w:t>
      </w:r>
      <w:r w:rsidR="007B4332" w:rsidRPr="00D324C4">
        <w:rPr>
          <w:rFonts w:ascii="Times New Roman" w:hAnsi="Times New Roman" w:cs="Times New Roman"/>
          <w:bCs/>
          <w:sz w:val="20"/>
          <w:szCs w:val="24"/>
        </w:rPr>
        <w:t xml:space="preserve"> compound, % of yield was 50% and melting point noted as 272 – 273 ᴼC.</w:t>
      </w:r>
    </w:p>
    <w:p w14:paraId="178A18AD" w14:textId="77777777" w:rsidR="007B4332" w:rsidRPr="00D324C4" w:rsidRDefault="007B4332" w:rsidP="00991804">
      <w:pPr>
        <w:tabs>
          <w:tab w:val="left" w:pos="284"/>
        </w:tabs>
        <w:autoSpaceDE w:val="0"/>
        <w:autoSpaceDN w:val="0"/>
        <w:adjustRightInd w:val="0"/>
        <w:spacing w:after="0" w:line="240" w:lineRule="auto"/>
        <w:jc w:val="both"/>
        <w:rPr>
          <w:rFonts w:ascii="Times New Roman" w:hAnsi="Times New Roman" w:cs="Times New Roman"/>
          <w:bCs/>
          <w:sz w:val="20"/>
          <w:szCs w:val="24"/>
        </w:rPr>
      </w:pPr>
      <w:r w:rsidRPr="00D324C4">
        <w:rPr>
          <w:rFonts w:ascii="Times New Roman" w:hAnsi="Times New Roman" w:cs="Times New Roman"/>
          <w:bCs/>
          <w:sz w:val="20"/>
          <w:szCs w:val="24"/>
        </w:rPr>
        <w:t>Spectral result of compound 2.5a was obtained as follows</w:t>
      </w:r>
    </w:p>
    <w:p w14:paraId="27E16882" w14:textId="77777777" w:rsidR="007B4332" w:rsidRPr="00D324C4" w:rsidRDefault="007B4332" w:rsidP="00991804">
      <w:pPr>
        <w:tabs>
          <w:tab w:val="left" w:pos="284"/>
        </w:tabs>
        <w:autoSpaceDE w:val="0"/>
        <w:autoSpaceDN w:val="0"/>
        <w:adjustRightInd w:val="0"/>
        <w:spacing w:after="0" w:line="240" w:lineRule="auto"/>
        <w:jc w:val="both"/>
        <w:rPr>
          <w:rFonts w:ascii="Times New Roman" w:hAnsi="Times New Roman" w:cs="Times New Roman"/>
          <w:sz w:val="20"/>
          <w:szCs w:val="24"/>
        </w:rPr>
      </w:pPr>
      <w:r w:rsidRPr="00D324C4">
        <w:rPr>
          <w:rFonts w:ascii="Times New Roman" w:hAnsi="Times New Roman" w:cs="Times New Roman"/>
          <w:sz w:val="20"/>
          <w:szCs w:val="24"/>
          <w:vertAlign w:val="superscript"/>
        </w:rPr>
        <w:t>1</w:t>
      </w:r>
      <w:r w:rsidRPr="00D324C4">
        <w:rPr>
          <w:rFonts w:ascii="Times New Roman" w:hAnsi="Times New Roman" w:cs="Times New Roman"/>
          <w:sz w:val="20"/>
          <w:szCs w:val="24"/>
        </w:rPr>
        <w:t xml:space="preserve">H </w:t>
      </w:r>
      <w:proofErr w:type="gramStart"/>
      <w:r w:rsidRPr="00D324C4">
        <w:rPr>
          <w:rFonts w:ascii="Times New Roman" w:hAnsi="Times New Roman" w:cs="Times New Roman"/>
          <w:sz w:val="20"/>
          <w:szCs w:val="24"/>
        </w:rPr>
        <w:t>NMR(</w:t>
      </w:r>
      <w:proofErr w:type="gramEnd"/>
      <w:r w:rsidRPr="00D324C4">
        <w:rPr>
          <w:rFonts w:ascii="Times New Roman" w:hAnsi="Times New Roman" w:cs="Times New Roman"/>
          <w:sz w:val="20"/>
          <w:szCs w:val="24"/>
        </w:rPr>
        <w:t>200 MHz, DMSO-</w:t>
      </w:r>
      <w:r w:rsidRPr="00D324C4">
        <w:rPr>
          <w:rFonts w:ascii="Times New Roman" w:hAnsi="Times New Roman" w:cs="Times New Roman"/>
          <w:i/>
          <w:iCs/>
          <w:sz w:val="20"/>
          <w:szCs w:val="24"/>
        </w:rPr>
        <w:t>d6</w:t>
      </w:r>
      <w:r w:rsidRPr="00D324C4">
        <w:rPr>
          <w:rFonts w:ascii="Times New Roman" w:hAnsi="Times New Roman" w:cs="Times New Roman"/>
          <w:sz w:val="20"/>
          <w:szCs w:val="24"/>
        </w:rPr>
        <w:t xml:space="preserve">, 25 </w:t>
      </w:r>
      <w:proofErr w:type="spellStart"/>
      <w:r w:rsidRPr="00D324C4">
        <w:rPr>
          <w:rFonts w:ascii="Times New Roman" w:hAnsi="Times New Roman" w:cs="Times New Roman"/>
          <w:sz w:val="20"/>
          <w:szCs w:val="24"/>
          <w:vertAlign w:val="superscript"/>
        </w:rPr>
        <w:t>o</w:t>
      </w:r>
      <w:r w:rsidRPr="00D324C4">
        <w:rPr>
          <w:rFonts w:ascii="Times New Roman" w:hAnsi="Times New Roman" w:cs="Times New Roman"/>
          <w:sz w:val="20"/>
          <w:szCs w:val="24"/>
        </w:rPr>
        <w:t>C</w:t>
      </w:r>
      <w:proofErr w:type="spellEnd"/>
      <w:r w:rsidRPr="00D324C4">
        <w:rPr>
          <w:rFonts w:ascii="Times New Roman" w:hAnsi="Times New Roman" w:cs="Times New Roman"/>
          <w:sz w:val="20"/>
          <w:szCs w:val="24"/>
        </w:rPr>
        <w:t xml:space="preserve">): </w:t>
      </w:r>
      <w:r w:rsidRPr="00D324C4">
        <w:rPr>
          <w:rFonts w:ascii="Times New Roman" w:hAnsi="Times New Roman" w:cs="Times New Roman"/>
          <w:i/>
          <w:iCs/>
          <w:sz w:val="20"/>
          <w:szCs w:val="24"/>
        </w:rPr>
        <w:t xml:space="preserve">δ </w:t>
      </w:r>
      <w:r w:rsidRPr="00D324C4">
        <w:rPr>
          <w:rFonts w:ascii="Times New Roman" w:hAnsi="Times New Roman" w:cs="Times New Roman"/>
          <w:sz w:val="20"/>
          <w:szCs w:val="24"/>
        </w:rPr>
        <w:t>= 11.80 (</w:t>
      </w:r>
      <w:proofErr w:type="spellStart"/>
      <w:r w:rsidRPr="00D324C4">
        <w:rPr>
          <w:rFonts w:ascii="Times New Roman" w:hAnsi="Times New Roman" w:cs="Times New Roman"/>
          <w:sz w:val="20"/>
          <w:szCs w:val="24"/>
        </w:rPr>
        <w:t>br</w:t>
      </w:r>
      <w:proofErr w:type="spellEnd"/>
      <w:r w:rsidRPr="00D324C4">
        <w:rPr>
          <w:rFonts w:ascii="Times New Roman" w:hAnsi="Times New Roman" w:cs="Times New Roman"/>
          <w:sz w:val="20"/>
          <w:szCs w:val="24"/>
        </w:rPr>
        <w:t xml:space="preserve"> s, 1 H, NH), 8.72 (s, 1 H, H-5), 7.97 (s, 1 H, H-2), 6.75 (</w:t>
      </w:r>
      <w:proofErr w:type="spellStart"/>
      <w:r w:rsidRPr="00D324C4">
        <w:rPr>
          <w:rFonts w:ascii="Times New Roman" w:hAnsi="Times New Roman" w:cs="Times New Roman"/>
          <w:sz w:val="20"/>
          <w:szCs w:val="24"/>
        </w:rPr>
        <w:t>br</w:t>
      </w:r>
      <w:proofErr w:type="spellEnd"/>
      <w:r w:rsidRPr="00D324C4">
        <w:rPr>
          <w:rFonts w:ascii="Times New Roman" w:hAnsi="Times New Roman" w:cs="Times New Roman"/>
          <w:sz w:val="20"/>
          <w:szCs w:val="24"/>
        </w:rPr>
        <w:t xml:space="preserve"> s, 2H, NH2), 6.36 (s, 1 H, H-8) ppm.</w:t>
      </w:r>
    </w:p>
    <w:p w14:paraId="0D731DE5" w14:textId="77777777" w:rsidR="007B4332" w:rsidRPr="00D324C4" w:rsidRDefault="007B4332" w:rsidP="00991804">
      <w:pPr>
        <w:tabs>
          <w:tab w:val="left" w:pos="284"/>
        </w:tabs>
        <w:autoSpaceDE w:val="0"/>
        <w:autoSpaceDN w:val="0"/>
        <w:adjustRightInd w:val="0"/>
        <w:spacing w:after="0" w:line="240" w:lineRule="auto"/>
        <w:jc w:val="both"/>
        <w:rPr>
          <w:rFonts w:ascii="Times New Roman" w:hAnsi="Times New Roman" w:cs="Times New Roman"/>
          <w:sz w:val="20"/>
          <w:szCs w:val="24"/>
        </w:rPr>
      </w:pPr>
      <w:r w:rsidRPr="00D324C4">
        <w:rPr>
          <w:rFonts w:ascii="Times New Roman" w:hAnsi="Times New Roman" w:cs="Times New Roman"/>
          <w:sz w:val="20"/>
          <w:szCs w:val="24"/>
          <w:vertAlign w:val="superscript"/>
        </w:rPr>
        <w:t>13</w:t>
      </w:r>
      <w:r w:rsidRPr="00D324C4">
        <w:rPr>
          <w:rFonts w:ascii="Times New Roman" w:hAnsi="Times New Roman" w:cs="Times New Roman"/>
          <w:sz w:val="20"/>
          <w:szCs w:val="24"/>
        </w:rPr>
        <w:t>C NMR (50 MHz, DMSO-</w:t>
      </w:r>
      <w:r w:rsidRPr="00D324C4">
        <w:rPr>
          <w:rFonts w:ascii="Times New Roman" w:hAnsi="Times New Roman" w:cs="Times New Roman"/>
          <w:i/>
          <w:iCs/>
          <w:sz w:val="20"/>
          <w:szCs w:val="24"/>
        </w:rPr>
        <w:t>d6</w:t>
      </w:r>
      <w:r w:rsidRPr="00D324C4">
        <w:rPr>
          <w:rFonts w:ascii="Times New Roman" w:hAnsi="Times New Roman" w:cs="Times New Roman"/>
          <w:sz w:val="20"/>
          <w:szCs w:val="24"/>
        </w:rPr>
        <w:t xml:space="preserve">, 25 </w:t>
      </w:r>
      <w:proofErr w:type="spellStart"/>
      <w:r w:rsidRPr="00D324C4">
        <w:rPr>
          <w:rFonts w:ascii="Times New Roman" w:hAnsi="Times New Roman" w:cs="Times New Roman"/>
          <w:sz w:val="20"/>
          <w:szCs w:val="24"/>
        </w:rPr>
        <w:t>oC</w:t>
      </w:r>
      <w:proofErr w:type="spellEnd"/>
      <w:r w:rsidRPr="00D324C4">
        <w:rPr>
          <w:rFonts w:ascii="Times New Roman" w:hAnsi="Times New Roman" w:cs="Times New Roman"/>
          <w:sz w:val="20"/>
          <w:szCs w:val="24"/>
        </w:rPr>
        <w:t xml:space="preserve">): </w:t>
      </w:r>
      <w:r w:rsidRPr="00D324C4">
        <w:rPr>
          <w:rFonts w:ascii="Times New Roman" w:hAnsi="Times New Roman" w:cs="Times New Roman"/>
          <w:i/>
          <w:iCs/>
          <w:sz w:val="20"/>
          <w:szCs w:val="24"/>
        </w:rPr>
        <w:t xml:space="preserve">δ </w:t>
      </w:r>
      <w:r w:rsidRPr="00D324C4">
        <w:rPr>
          <w:rFonts w:ascii="Times New Roman" w:hAnsi="Times New Roman" w:cs="Times New Roman"/>
          <w:sz w:val="20"/>
          <w:szCs w:val="24"/>
        </w:rPr>
        <w:t>= 163.83, 160.31, 154.90,</w:t>
      </w:r>
      <w:r w:rsidR="00A54E97">
        <w:rPr>
          <w:rFonts w:ascii="Times New Roman" w:hAnsi="Times New Roman" w:cs="Times New Roman"/>
          <w:sz w:val="20"/>
          <w:szCs w:val="24"/>
        </w:rPr>
        <w:t xml:space="preserve"> </w:t>
      </w:r>
      <w:r w:rsidRPr="00D324C4">
        <w:rPr>
          <w:rFonts w:ascii="Times New Roman" w:hAnsi="Times New Roman" w:cs="Times New Roman"/>
          <w:sz w:val="20"/>
          <w:szCs w:val="24"/>
        </w:rPr>
        <w:t xml:space="preserve">150.23, 149.17, 108.98, 98.93 ppm. </w:t>
      </w:r>
    </w:p>
    <w:p w14:paraId="144E856E" w14:textId="77777777" w:rsidR="007B4332" w:rsidRPr="00D324C4" w:rsidRDefault="007B4332" w:rsidP="00991804">
      <w:pPr>
        <w:tabs>
          <w:tab w:val="left" w:pos="284"/>
        </w:tabs>
        <w:autoSpaceDE w:val="0"/>
        <w:autoSpaceDN w:val="0"/>
        <w:adjustRightInd w:val="0"/>
        <w:spacing w:after="0" w:line="240" w:lineRule="auto"/>
        <w:jc w:val="both"/>
        <w:rPr>
          <w:rFonts w:ascii="Times New Roman" w:hAnsi="Times New Roman" w:cs="Times New Roman"/>
          <w:sz w:val="20"/>
          <w:szCs w:val="24"/>
        </w:rPr>
      </w:pPr>
      <w:r w:rsidRPr="00D324C4">
        <w:rPr>
          <w:rFonts w:ascii="Times New Roman" w:hAnsi="Times New Roman" w:cs="Times New Roman"/>
          <w:sz w:val="20"/>
          <w:szCs w:val="24"/>
        </w:rPr>
        <w:t xml:space="preserve">MS: </w:t>
      </w:r>
      <w:proofErr w:type="spellStart"/>
      <w:r w:rsidRPr="00D324C4">
        <w:rPr>
          <w:rFonts w:ascii="Times New Roman" w:hAnsi="Times New Roman" w:cs="Times New Roman"/>
          <w:sz w:val="20"/>
          <w:szCs w:val="24"/>
        </w:rPr>
        <w:t>calcd</w:t>
      </w:r>
      <w:proofErr w:type="spellEnd"/>
      <w:r w:rsidRPr="00D324C4">
        <w:rPr>
          <w:rFonts w:ascii="Times New Roman" w:hAnsi="Times New Roman" w:cs="Times New Roman"/>
          <w:sz w:val="20"/>
          <w:szCs w:val="24"/>
        </w:rPr>
        <w:t xml:space="preserve"> for C</w:t>
      </w:r>
      <w:r w:rsidRPr="00D324C4">
        <w:rPr>
          <w:rFonts w:ascii="Times New Roman" w:hAnsi="Times New Roman" w:cs="Times New Roman"/>
          <w:sz w:val="20"/>
          <w:szCs w:val="24"/>
          <w:vertAlign w:val="subscript"/>
        </w:rPr>
        <w:t>7</w:t>
      </w:r>
      <w:r w:rsidRPr="00D324C4">
        <w:rPr>
          <w:rFonts w:ascii="Times New Roman" w:hAnsi="Times New Roman" w:cs="Times New Roman"/>
          <w:sz w:val="20"/>
          <w:szCs w:val="24"/>
        </w:rPr>
        <w:t>H</w:t>
      </w:r>
      <w:r w:rsidRPr="00D324C4">
        <w:rPr>
          <w:rFonts w:ascii="Times New Roman" w:hAnsi="Times New Roman" w:cs="Times New Roman"/>
          <w:sz w:val="20"/>
          <w:szCs w:val="24"/>
          <w:vertAlign w:val="subscript"/>
        </w:rPr>
        <w:t>7</w:t>
      </w:r>
      <w:r w:rsidRPr="00D324C4">
        <w:rPr>
          <w:rFonts w:ascii="Times New Roman" w:hAnsi="Times New Roman" w:cs="Times New Roman"/>
          <w:sz w:val="20"/>
          <w:szCs w:val="24"/>
        </w:rPr>
        <w:t>N</w:t>
      </w:r>
      <w:r w:rsidRPr="00D324C4">
        <w:rPr>
          <w:rFonts w:ascii="Times New Roman" w:hAnsi="Times New Roman" w:cs="Times New Roman"/>
          <w:sz w:val="20"/>
          <w:szCs w:val="24"/>
          <w:vertAlign w:val="subscript"/>
        </w:rPr>
        <w:t>4</w:t>
      </w:r>
      <w:r w:rsidRPr="00D324C4">
        <w:rPr>
          <w:rFonts w:ascii="Times New Roman" w:hAnsi="Times New Roman" w:cs="Times New Roman"/>
          <w:sz w:val="20"/>
          <w:szCs w:val="24"/>
        </w:rPr>
        <w:t>O [M+H</w:t>
      </w:r>
      <w:proofErr w:type="gramStart"/>
      <w:r w:rsidRPr="00D324C4">
        <w:rPr>
          <w:rFonts w:ascii="Times New Roman" w:hAnsi="Times New Roman" w:cs="Times New Roman"/>
          <w:sz w:val="20"/>
          <w:szCs w:val="24"/>
        </w:rPr>
        <w:t>]</w:t>
      </w:r>
      <w:r w:rsidRPr="00D324C4">
        <w:rPr>
          <w:rFonts w:ascii="Times New Roman" w:hAnsi="Times New Roman" w:cs="Times New Roman"/>
          <w:sz w:val="20"/>
          <w:szCs w:val="24"/>
          <w:vertAlign w:val="superscript"/>
        </w:rPr>
        <w:t>+</w:t>
      </w:r>
      <w:proofErr w:type="gramEnd"/>
      <w:r w:rsidRPr="00D324C4">
        <w:rPr>
          <w:rFonts w:ascii="Times New Roman" w:hAnsi="Times New Roman" w:cs="Times New Roman"/>
          <w:sz w:val="20"/>
          <w:szCs w:val="24"/>
        </w:rPr>
        <w:t>163.16, found 163.31.</w:t>
      </w:r>
    </w:p>
    <w:p w14:paraId="2D62B10B" w14:textId="77777777" w:rsidR="00D25F21" w:rsidRDefault="00D25F21" w:rsidP="00991804">
      <w:pPr>
        <w:tabs>
          <w:tab w:val="left" w:pos="284"/>
        </w:tabs>
        <w:autoSpaceDE w:val="0"/>
        <w:autoSpaceDN w:val="0"/>
        <w:adjustRightInd w:val="0"/>
        <w:spacing w:after="0" w:line="240" w:lineRule="auto"/>
        <w:jc w:val="both"/>
        <w:rPr>
          <w:rFonts w:ascii="Times New Roman" w:hAnsi="Times New Roman" w:cs="Times New Roman"/>
          <w:sz w:val="20"/>
          <w:szCs w:val="24"/>
        </w:rPr>
      </w:pPr>
    </w:p>
    <w:p w14:paraId="3E2EAC18" w14:textId="77777777" w:rsidR="00D25F21" w:rsidRDefault="00D25F21" w:rsidP="00991804">
      <w:pPr>
        <w:tabs>
          <w:tab w:val="left" w:pos="284"/>
        </w:tabs>
        <w:autoSpaceDE w:val="0"/>
        <w:autoSpaceDN w:val="0"/>
        <w:adjustRightInd w:val="0"/>
        <w:spacing w:after="0" w:line="240" w:lineRule="auto"/>
        <w:jc w:val="both"/>
        <w:rPr>
          <w:rFonts w:ascii="Times New Roman" w:hAnsi="Times New Roman" w:cs="Times New Roman"/>
          <w:sz w:val="20"/>
          <w:szCs w:val="24"/>
        </w:rPr>
      </w:pPr>
    </w:p>
    <w:p w14:paraId="23617905" w14:textId="0EAA6E67" w:rsidR="00570398" w:rsidRDefault="007B4332" w:rsidP="00991804">
      <w:pPr>
        <w:tabs>
          <w:tab w:val="left" w:pos="284"/>
        </w:tabs>
        <w:autoSpaceDE w:val="0"/>
        <w:autoSpaceDN w:val="0"/>
        <w:adjustRightInd w:val="0"/>
        <w:spacing w:after="0" w:line="240" w:lineRule="auto"/>
        <w:jc w:val="both"/>
        <w:rPr>
          <w:rFonts w:ascii="Times New Roman" w:hAnsi="Times New Roman" w:cs="Times New Roman"/>
          <w:sz w:val="20"/>
          <w:szCs w:val="24"/>
        </w:rPr>
      </w:pPr>
      <w:r w:rsidRPr="00D324C4">
        <w:rPr>
          <w:rFonts w:ascii="Times New Roman" w:hAnsi="Times New Roman" w:cs="Times New Roman"/>
          <w:sz w:val="20"/>
          <w:szCs w:val="24"/>
        </w:rPr>
        <w:t>The anti-inflammatory activity of present synthesized compounds was evaluated by</w:t>
      </w:r>
      <w:r w:rsidR="00BD4DF0" w:rsidRPr="00D324C4">
        <w:rPr>
          <w:rFonts w:ascii="Times New Roman" w:hAnsi="Times New Roman" w:cs="Times New Roman"/>
          <w:sz w:val="20"/>
          <w:szCs w:val="24"/>
        </w:rPr>
        <w:t xml:space="preserve"> the carrageenan-induced</w:t>
      </w:r>
      <w:r w:rsidRPr="00D324C4">
        <w:rPr>
          <w:rFonts w:ascii="Times New Roman" w:hAnsi="Times New Roman" w:cs="Times New Roman"/>
          <w:sz w:val="20"/>
          <w:szCs w:val="24"/>
        </w:rPr>
        <w:t xml:space="preserve"> acute inflammatory method in rats </w:t>
      </w:r>
      <w:r w:rsidR="00BD4DF0" w:rsidRPr="00D324C4">
        <w:rPr>
          <w:rFonts w:ascii="Times New Roman" w:hAnsi="Times New Roman" w:cs="Times New Roman"/>
          <w:sz w:val="20"/>
          <w:szCs w:val="24"/>
        </w:rPr>
        <w:t>in</w:t>
      </w:r>
      <w:r w:rsidRPr="00D324C4">
        <w:rPr>
          <w:rFonts w:ascii="Times New Roman" w:hAnsi="Times New Roman" w:cs="Times New Roman"/>
          <w:sz w:val="20"/>
          <w:szCs w:val="24"/>
        </w:rPr>
        <w:t xml:space="preserve"> comparison with standard</w:t>
      </w:r>
      <w:r w:rsidR="00BD4DF0" w:rsidRPr="00D324C4">
        <w:rPr>
          <w:rFonts w:ascii="Times New Roman" w:hAnsi="Times New Roman" w:cs="Times New Roman"/>
          <w:sz w:val="20"/>
          <w:szCs w:val="24"/>
        </w:rPr>
        <w:t xml:space="preserve"> </w:t>
      </w:r>
      <w:proofErr w:type="spellStart"/>
      <w:r w:rsidRPr="00D324C4">
        <w:rPr>
          <w:rFonts w:ascii="Times New Roman" w:hAnsi="Times New Roman" w:cs="Times New Roman"/>
          <w:sz w:val="20"/>
          <w:szCs w:val="24"/>
        </w:rPr>
        <w:t>diclofenac</w:t>
      </w:r>
      <w:proofErr w:type="spellEnd"/>
      <w:r w:rsidRPr="00D324C4">
        <w:rPr>
          <w:rFonts w:ascii="Times New Roman" w:hAnsi="Times New Roman" w:cs="Times New Roman"/>
          <w:sz w:val="20"/>
          <w:szCs w:val="24"/>
        </w:rPr>
        <w:t xml:space="preserve"> sodium. The result revealed that all synthesized compounds </w:t>
      </w:r>
      <w:r w:rsidR="00BD4DF0" w:rsidRPr="00D324C4">
        <w:rPr>
          <w:rFonts w:ascii="Times New Roman" w:hAnsi="Times New Roman" w:cs="Times New Roman"/>
          <w:sz w:val="20"/>
          <w:szCs w:val="24"/>
        </w:rPr>
        <w:t>showed</w:t>
      </w:r>
      <w:r w:rsidR="00A54E97">
        <w:rPr>
          <w:rFonts w:ascii="Times New Roman" w:hAnsi="Times New Roman" w:cs="Times New Roman"/>
          <w:sz w:val="20"/>
          <w:szCs w:val="24"/>
        </w:rPr>
        <w:t xml:space="preserve"> anti-inflammatory activity </w:t>
      </w:r>
      <w:r w:rsidRPr="00D324C4">
        <w:rPr>
          <w:rFonts w:ascii="Times New Roman" w:hAnsi="Times New Roman" w:cs="Times New Roman"/>
          <w:sz w:val="20"/>
          <w:szCs w:val="24"/>
        </w:rPr>
        <w:t xml:space="preserve">(*p&lt;0.05, **p&lt;0.01, ***p&lt;0.001) when compare to </w:t>
      </w:r>
      <w:r w:rsidR="00BD4DF0" w:rsidRPr="00D324C4">
        <w:rPr>
          <w:rFonts w:ascii="Times New Roman" w:hAnsi="Times New Roman" w:cs="Times New Roman"/>
          <w:sz w:val="20"/>
          <w:szCs w:val="24"/>
        </w:rPr>
        <w:t xml:space="preserve">the </w:t>
      </w:r>
      <w:r w:rsidRPr="00D324C4">
        <w:rPr>
          <w:rFonts w:ascii="Times New Roman" w:hAnsi="Times New Roman" w:cs="Times New Roman"/>
          <w:sz w:val="20"/>
          <w:szCs w:val="24"/>
        </w:rPr>
        <w:t>control and</w:t>
      </w:r>
      <w:r w:rsidR="00BD4DF0" w:rsidRPr="00D324C4">
        <w:rPr>
          <w:rFonts w:ascii="Times New Roman" w:hAnsi="Times New Roman" w:cs="Times New Roman"/>
          <w:sz w:val="20"/>
          <w:szCs w:val="24"/>
        </w:rPr>
        <w:t xml:space="preserve"> </w:t>
      </w:r>
      <w:r w:rsidRPr="00D324C4">
        <w:rPr>
          <w:rFonts w:ascii="Times New Roman" w:hAnsi="Times New Roman" w:cs="Times New Roman"/>
          <w:sz w:val="20"/>
          <w:szCs w:val="24"/>
        </w:rPr>
        <w:t>positive control group.</w:t>
      </w:r>
      <w:r w:rsidR="00A54E97">
        <w:rPr>
          <w:rFonts w:ascii="Times New Roman" w:hAnsi="Times New Roman" w:cs="Times New Roman"/>
          <w:sz w:val="20"/>
          <w:szCs w:val="24"/>
        </w:rPr>
        <w:t xml:space="preserve"> </w:t>
      </w:r>
      <w:r w:rsidRPr="00D324C4">
        <w:rPr>
          <w:rFonts w:ascii="Times New Roman" w:hAnsi="Times New Roman" w:cs="Times New Roman"/>
          <w:sz w:val="20"/>
          <w:szCs w:val="24"/>
        </w:rPr>
        <w:t xml:space="preserve">These showed the percentage protection </w:t>
      </w:r>
      <w:r w:rsidRPr="00D25F21">
        <w:rPr>
          <w:rFonts w:ascii="Times New Roman" w:hAnsi="Times New Roman" w:cs="Times New Roman"/>
          <w:sz w:val="20"/>
          <w:szCs w:val="24"/>
        </w:rPr>
        <w:t>of edema ranges between</w:t>
      </w:r>
      <w:r w:rsidR="00BD4DF0" w:rsidRPr="00D25F21">
        <w:rPr>
          <w:rFonts w:ascii="Times New Roman" w:hAnsi="Times New Roman" w:cs="Times New Roman"/>
          <w:sz w:val="20"/>
          <w:szCs w:val="24"/>
        </w:rPr>
        <w:t xml:space="preserve"> </w:t>
      </w:r>
      <w:r w:rsidRPr="00D25F21">
        <w:rPr>
          <w:rFonts w:ascii="Times New Roman" w:hAnsi="Times New Roman" w:cs="Times New Roman"/>
          <w:sz w:val="20"/>
          <w:szCs w:val="24"/>
        </w:rPr>
        <w:t xml:space="preserve">39.74 and 65.38 at the end of 3 </w:t>
      </w:r>
      <w:proofErr w:type="spellStart"/>
      <w:r w:rsidRPr="00D25F21">
        <w:rPr>
          <w:rFonts w:ascii="Times New Roman" w:hAnsi="Times New Roman" w:cs="Times New Roman"/>
          <w:sz w:val="20"/>
          <w:szCs w:val="24"/>
        </w:rPr>
        <w:t>hrs</w:t>
      </w:r>
      <w:proofErr w:type="spellEnd"/>
      <w:r w:rsidRPr="00D25F21">
        <w:rPr>
          <w:rFonts w:ascii="Times New Roman" w:hAnsi="Times New Roman" w:cs="Times New Roman"/>
          <w:sz w:val="20"/>
          <w:szCs w:val="24"/>
        </w:rPr>
        <w:t xml:space="preserve">; </w:t>
      </w:r>
      <w:r w:rsidR="00BD4DF0" w:rsidRPr="00D25F21">
        <w:rPr>
          <w:rFonts w:ascii="Times New Roman" w:hAnsi="Times New Roman" w:cs="Times New Roman"/>
          <w:sz w:val="20"/>
          <w:szCs w:val="24"/>
        </w:rPr>
        <w:t>whereas</w:t>
      </w:r>
      <w:r w:rsidRPr="00D25F21">
        <w:rPr>
          <w:rFonts w:ascii="Times New Roman" w:hAnsi="Times New Roman" w:cs="Times New Roman"/>
          <w:sz w:val="20"/>
          <w:szCs w:val="24"/>
        </w:rPr>
        <w:t xml:space="preserve"> the standard drug </w:t>
      </w:r>
      <w:proofErr w:type="spellStart"/>
      <w:r w:rsidRPr="00D25F21">
        <w:rPr>
          <w:rFonts w:ascii="Times New Roman" w:hAnsi="Times New Roman" w:cs="Times New Roman"/>
          <w:sz w:val="20"/>
          <w:szCs w:val="24"/>
        </w:rPr>
        <w:t>Diclofenac</w:t>
      </w:r>
      <w:proofErr w:type="spellEnd"/>
      <w:r w:rsidRPr="00D25F21">
        <w:rPr>
          <w:rFonts w:ascii="Times New Roman" w:hAnsi="Times New Roman" w:cs="Times New Roman"/>
          <w:sz w:val="20"/>
          <w:szCs w:val="24"/>
        </w:rPr>
        <w:t xml:space="preserve"> sodium registered</w:t>
      </w:r>
      <w:r w:rsidR="00BD4DF0" w:rsidRPr="00D25F21">
        <w:rPr>
          <w:rFonts w:ascii="Times New Roman" w:hAnsi="Times New Roman" w:cs="Times New Roman"/>
          <w:sz w:val="20"/>
          <w:szCs w:val="24"/>
        </w:rPr>
        <w:t xml:space="preserve"> </w:t>
      </w:r>
      <w:r w:rsidRPr="00D25F21">
        <w:rPr>
          <w:rFonts w:ascii="Times New Roman" w:hAnsi="Times New Roman" w:cs="Times New Roman"/>
          <w:sz w:val="20"/>
          <w:szCs w:val="24"/>
        </w:rPr>
        <w:t>64.10% (Table – 2)</w:t>
      </w:r>
      <w:r w:rsidR="00E8270F" w:rsidRPr="00D25F21">
        <w:rPr>
          <w:rFonts w:ascii="Times New Roman" w:hAnsi="Times New Roman" w:cs="Times New Roman"/>
          <w:sz w:val="20"/>
          <w:szCs w:val="24"/>
        </w:rPr>
        <w:t>. I</w:t>
      </w:r>
      <w:r w:rsidRPr="00D25F21">
        <w:rPr>
          <w:rFonts w:ascii="Times New Roman" w:hAnsi="Times New Roman" w:cs="Times New Roman"/>
          <w:sz w:val="20"/>
          <w:szCs w:val="24"/>
        </w:rPr>
        <w:t>t has been observed that the maximum anti-inflammatory activity was</w:t>
      </w:r>
      <w:r w:rsidR="00BD4DF0" w:rsidRPr="00D25F21">
        <w:rPr>
          <w:rFonts w:ascii="Times New Roman" w:hAnsi="Times New Roman" w:cs="Times New Roman"/>
          <w:sz w:val="20"/>
          <w:szCs w:val="24"/>
        </w:rPr>
        <w:t xml:space="preserve"> </w:t>
      </w:r>
      <w:r w:rsidRPr="00D25F21">
        <w:rPr>
          <w:rFonts w:ascii="Times New Roman" w:hAnsi="Times New Roman" w:cs="Times New Roman"/>
          <w:sz w:val="20"/>
          <w:szCs w:val="24"/>
        </w:rPr>
        <w:t xml:space="preserve">recorded by compound </w:t>
      </w:r>
      <w:r w:rsidRPr="00D25F21">
        <w:rPr>
          <w:rFonts w:ascii="Times New Roman" w:hAnsi="Times New Roman" w:cs="Times New Roman"/>
          <w:b/>
          <w:bCs/>
          <w:sz w:val="20"/>
          <w:szCs w:val="24"/>
        </w:rPr>
        <w:t>2.5a</w:t>
      </w:r>
      <w:r w:rsidRPr="00D25F21">
        <w:rPr>
          <w:rFonts w:ascii="Times New Roman" w:hAnsi="Times New Roman" w:cs="Times New Roman"/>
          <w:sz w:val="20"/>
          <w:szCs w:val="24"/>
        </w:rPr>
        <w:t>having 65.38% percentage protection of edema followed by</w:t>
      </w:r>
      <w:r w:rsidR="00BD4DF0" w:rsidRPr="00D25F21">
        <w:rPr>
          <w:rFonts w:ascii="Times New Roman" w:hAnsi="Times New Roman" w:cs="Times New Roman"/>
          <w:sz w:val="20"/>
          <w:szCs w:val="24"/>
        </w:rPr>
        <w:t xml:space="preserve"> </w:t>
      </w:r>
      <w:r w:rsidRPr="00D25F21">
        <w:rPr>
          <w:rFonts w:ascii="Times New Roman" w:hAnsi="Times New Roman" w:cs="Times New Roman"/>
          <w:sz w:val="20"/>
          <w:szCs w:val="24"/>
        </w:rPr>
        <w:t xml:space="preserve">compound </w:t>
      </w:r>
      <w:r w:rsidRPr="00D25F21">
        <w:rPr>
          <w:rFonts w:ascii="Times New Roman" w:hAnsi="Times New Roman" w:cs="Times New Roman"/>
          <w:b/>
          <w:bCs/>
          <w:sz w:val="20"/>
          <w:szCs w:val="24"/>
        </w:rPr>
        <w:t xml:space="preserve">2.5b </w:t>
      </w:r>
      <w:r w:rsidRPr="00D25F21">
        <w:rPr>
          <w:rFonts w:ascii="Times New Roman" w:hAnsi="Times New Roman" w:cs="Times New Roman"/>
          <w:sz w:val="20"/>
          <w:szCs w:val="24"/>
        </w:rPr>
        <w:t xml:space="preserve">(60.25 %), </w:t>
      </w:r>
      <w:r w:rsidRPr="00D25F21">
        <w:rPr>
          <w:rFonts w:ascii="Times New Roman" w:hAnsi="Times New Roman" w:cs="Times New Roman"/>
          <w:b/>
          <w:bCs/>
          <w:sz w:val="20"/>
          <w:szCs w:val="24"/>
        </w:rPr>
        <w:t>2.5c</w:t>
      </w:r>
      <w:r w:rsidRPr="00D25F21">
        <w:rPr>
          <w:rFonts w:ascii="Times New Roman" w:hAnsi="Times New Roman" w:cs="Times New Roman"/>
          <w:sz w:val="20"/>
          <w:szCs w:val="24"/>
        </w:rPr>
        <w:t>(50 %). The</w:t>
      </w:r>
      <w:r w:rsidR="00BD4DF0" w:rsidRPr="00D25F21">
        <w:rPr>
          <w:rFonts w:ascii="Times New Roman" w:hAnsi="Times New Roman" w:cs="Times New Roman"/>
          <w:sz w:val="20"/>
          <w:szCs w:val="24"/>
        </w:rPr>
        <w:t xml:space="preserve"> </w:t>
      </w:r>
      <w:r w:rsidRPr="00D25F21">
        <w:rPr>
          <w:rFonts w:ascii="Times New Roman" w:hAnsi="Times New Roman" w:cs="Times New Roman"/>
          <w:sz w:val="20"/>
          <w:szCs w:val="24"/>
        </w:rPr>
        <w:t xml:space="preserve">compound </w:t>
      </w:r>
      <w:r w:rsidRPr="00D25F21">
        <w:rPr>
          <w:rFonts w:ascii="Times New Roman" w:hAnsi="Times New Roman" w:cs="Times New Roman"/>
          <w:b/>
          <w:bCs/>
          <w:sz w:val="20"/>
          <w:szCs w:val="24"/>
        </w:rPr>
        <w:t xml:space="preserve">2.5a </w:t>
      </w:r>
      <w:r w:rsidRPr="00D25F21">
        <w:rPr>
          <w:rFonts w:ascii="Times New Roman" w:hAnsi="Times New Roman" w:cs="Times New Roman"/>
          <w:sz w:val="20"/>
          <w:szCs w:val="24"/>
        </w:rPr>
        <w:t>showed more percentage</w:t>
      </w:r>
      <w:r w:rsidRPr="00D324C4">
        <w:rPr>
          <w:rFonts w:ascii="Times New Roman" w:hAnsi="Times New Roman" w:cs="Times New Roman"/>
          <w:sz w:val="20"/>
          <w:szCs w:val="24"/>
        </w:rPr>
        <w:t xml:space="preserve"> protection of edema than that of </w:t>
      </w:r>
      <w:r w:rsidR="00BD4DF0" w:rsidRPr="00D324C4">
        <w:rPr>
          <w:rFonts w:ascii="Times New Roman" w:hAnsi="Times New Roman" w:cs="Times New Roman"/>
          <w:sz w:val="20"/>
          <w:szCs w:val="24"/>
        </w:rPr>
        <w:t xml:space="preserve">the </w:t>
      </w:r>
      <w:r w:rsidRPr="00D324C4">
        <w:rPr>
          <w:rFonts w:ascii="Times New Roman" w:hAnsi="Times New Roman" w:cs="Times New Roman"/>
          <w:sz w:val="20"/>
          <w:szCs w:val="24"/>
        </w:rPr>
        <w:t>standard drug</w:t>
      </w:r>
      <w:r w:rsidR="00BD4DF0" w:rsidRPr="00D324C4">
        <w:rPr>
          <w:rFonts w:ascii="Times New Roman" w:hAnsi="Times New Roman" w:cs="Times New Roman"/>
          <w:sz w:val="20"/>
          <w:szCs w:val="24"/>
        </w:rPr>
        <w:t xml:space="preserve"> </w:t>
      </w:r>
      <w:proofErr w:type="spellStart"/>
      <w:r w:rsidRPr="00D324C4">
        <w:rPr>
          <w:rFonts w:ascii="Times New Roman" w:hAnsi="Times New Roman" w:cs="Times New Roman"/>
          <w:sz w:val="20"/>
          <w:szCs w:val="24"/>
        </w:rPr>
        <w:t>Diclofenac</w:t>
      </w:r>
      <w:proofErr w:type="spellEnd"/>
      <w:r w:rsidRPr="00D324C4">
        <w:rPr>
          <w:rFonts w:ascii="Times New Roman" w:hAnsi="Times New Roman" w:cs="Times New Roman"/>
          <w:sz w:val="20"/>
          <w:szCs w:val="24"/>
        </w:rPr>
        <w:t xml:space="preserve"> sodium. It has been found that the extent of increase in paw volume reduces</w:t>
      </w:r>
      <w:r w:rsidR="00BD4DF0" w:rsidRPr="00D324C4">
        <w:rPr>
          <w:rFonts w:ascii="Times New Roman" w:hAnsi="Times New Roman" w:cs="Times New Roman"/>
          <w:sz w:val="20"/>
          <w:szCs w:val="24"/>
        </w:rPr>
        <w:t xml:space="preserve"> </w:t>
      </w:r>
      <w:r w:rsidRPr="00D324C4">
        <w:rPr>
          <w:rFonts w:ascii="Times New Roman" w:hAnsi="Times New Roman" w:cs="Times New Roman"/>
          <w:sz w:val="20"/>
          <w:szCs w:val="24"/>
        </w:rPr>
        <w:t xml:space="preserve">significantly up to 3 </w:t>
      </w:r>
      <w:proofErr w:type="spellStart"/>
      <w:r w:rsidRPr="00D324C4">
        <w:rPr>
          <w:rFonts w:ascii="Times New Roman" w:hAnsi="Times New Roman" w:cs="Times New Roman"/>
          <w:sz w:val="20"/>
          <w:szCs w:val="24"/>
        </w:rPr>
        <w:t>hrs</w:t>
      </w:r>
      <w:proofErr w:type="spellEnd"/>
      <w:r w:rsidRPr="00D324C4">
        <w:rPr>
          <w:rFonts w:ascii="Times New Roman" w:hAnsi="Times New Roman" w:cs="Times New Roman"/>
          <w:sz w:val="20"/>
          <w:szCs w:val="24"/>
        </w:rPr>
        <w:t xml:space="preserve"> when compared with solvent control.</w:t>
      </w:r>
    </w:p>
    <w:p w14:paraId="6D6C8729" w14:textId="77777777" w:rsidR="007E0A02" w:rsidRDefault="007E0A02" w:rsidP="00991804">
      <w:pPr>
        <w:tabs>
          <w:tab w:val="left" w:pos="284"/>
        </w:tabs>
        <w:autoSpaceDE w:val="0"/>
        <w:autoSpaceDN w:val="0"/>
        <w:adjustRightInd w:val="0"/>
        <w:spacing w:after="0" w:line="240" w:lineRule="auto"/>
        <w:jc w:val="both"/>
        <w:rPr>
          <w:rFonts w:ascii="Times New Roman" w:hAnsi="Times New Roman" w:cs="Times New Roman"/>
          <w:sz w:val="20"/>
          <w:szCs w:val="24"/>
        </w:rPr>
      </w:pPr>
    </w:p>
    <w:p w14:paraId="778A21A2" w14:textId="77777777" w:rsidR="007E0A02" w:rsidRPr="00A54E97" w:rsidRDefault="007E0A02" w:rsidP="00991804">
      <w:pPr>
        <w:tabs>
          <w:tab w:val="left" w:pos="284"/>
        </w:tabs>
        <w:autoSpaceDE w:val="0"/>
        <w:autoSpaceDN w:val="0"/>
        <w:adjustRightInd w:val="0"/>
        <w:spacing w:after="0" w:line="240" w:lineRule="auto"/>
        <w:jc w:val="both"/>
        <w:rPr>
          <w:rFonts w:ascii="Times New Roman" w:hAnsi="Times New Roman" w:cs="Times New Roman"/>
          <w:b/>
          <w:color w:val="000099"/>
          <w:sz w:val="24"/>
          <w:szCs w:val="24"/>
        </w:rPr>
      </w:pPr>
      <w:r w:rsidRPr="00A54E97">
        <w:rPr>
          <w:rFonts w:ascii="Times New Roman" w:hAnsi="Times New Roman" w:cs="Times New Roman"/>
          <w:b/>
          <w:color w:val="000099"/>
          <w:sz w:val="24"/>
          <w:szCs w:val="24"/>
        </w:rPr>
        <w:t>CONCLUSION</w:t>
      </w:r>
    </w:p>
    <w:p w14:paraId="093939DE" w14:textId="77777777" w:rsidR="007E0A02" w:rsidRDefault="007E0A02" w:rsidP="00991804">
      <w:pPr>
        <w:tabs>
          <w:tab w:val="left" w:pos="284"/>
        </w:tabs>
        <w:autoSpaceDE w:val="0"/>
        <w:autoSpaceDN w:val="0"/>
        <w:adjustRightInd w:val="0"/>
        <w:spacing w:after="0" w:line="240" w:lineRule="auto"/>
        <w:jc w:val="both"/>
        <w:rPr>
          <w:rFonts w:ascii="Times New Roman" w:hAnsi="Times New Roman" w:cs="Times New Roman"/>
          <w:sz w:val="20"/>
          <w:szCs w:val="24"/>
        </w:rPr>
      </w:pPr>
    </w:p>
    <w:p w14:paraId="736DB06B" w14:textId="77777777" w:rsidR="007E0A02" w:rsidRPr="00D324C4" w:rsidRDefault="007E0A02" w:rsidP="007E0A02">
      <w:pPr>
        <w:spacing w:after="0" w:line="240" w:lineRule="auto"/>
        <w:jc w:val="both"/>
        <w:rPr>
          <w:rFonts w:ascii="Times New Roman" w:hAnsi="Times New Roman" w:cs="Times New Roman"/>
          <w:b/>
          <w:sz w:val="20"/>
          <w:szCs w:val="24"/>
        </w:rPr>
      </w:pPr>
      <w:r w:rsidRPr="00D324C4">
        <w:rPr>
          <w:rFonts w:ascii="Times New Roman" w:hAnsi="Times New Roman" w:cs="Times New Roman"/>
          <w:sz w:val="20"/>
          <w:szCs w:val="24"/>
        </w:rPr>
        <w:t xml:space="preserve">A total of three novel </w:t>
      </w:r>
      <w:proofErr w:type="spellStart"/>
      <w:r w:rsidRPr="00D324C4">
        <w:rPr>
          <w:rFonts w:ascii="Times New Roman" w:hAnsi="Times New Roman" w:cs="Times New Roman"/>
          <w:sz w:val="20"/>
          <w:szCs w:val="24"/>
        </w:rPr>
        <w:t>pyrido</w:t>
      </w:r>
      <w:proofErr w:type="spellEnd"/>
      <w:r w:rsidRPr="00D324C4">
        <w:rPr>
          <w:rFonts w:ascii="Times New Roman" w:hAnsi="Times New Roman" w:cs="Times New Roman"/>
          <w:sz w:val="20"/>
          <w:szCs w:val="24"/>
        </w:rPr>
        <w:t xml:space="preserve"> pyrimidine derivatives compounds were synthesized by taking 4,6-diamino-2-</w:t>
      </w:r>
      <w:r w:rsidRPr="00D324C4">
        <w:rPr>
          <w:rFonts w:ascii="Times New Roman" w:hAnsi="Times New Roman" w:cs="Times New Roman"/>
          <w:sz w:val="20"/>
          <w:szCs w:val="24"/>
        </w:rPr>
        <w:lastRenderedPageBreak/>
        <w:t xml:space="preserve">Bromo-3-cyanopyridine as starting compounds and were characterized by different analytical techniques like IR, NMR, and Mass spectroscopy. The synthesized compounds </w:t>
      </w:r>
      <w:r w:rsidRPr="00D324C4">
        <w:rPr>
          <w:rFonts w:ascii="Times New Roman" w:hAnsi="Times New Roman" w:cs="Times New Roman"/>
          <w:sz w:val="20"/>
          <w:szCs w:val="24"/>
        </w:rPr>
        <w:lastRenderedPageBreak/>
        <w:t xml:space="preserve">were screened for their anti-inflammatory potency in vivo by a suitable animal model.  </w:t>
      </w:r>
    </w:p>
    <w:p w14:paraId="5215F09B" w14:textId="77777777" w:rsidR="007E0A02" w:rsidRDefault="007E0A02" w:rsidP="00991804">
      <w:pPr>
        <w:tabs>
          <w:tab w:val="left" w:pos="284"/>
        </w:tabs>
        <w:autoSpaceDE w:val="0"/>
        <w:autoSpaceDN w:val="0"/>
        <w:adjustRightInd w:val="0"/>
        <w:spacing w:after="0" w:line="240" w:lineRule="auto"/>
        <w:jc w:val="both"/>
        <w:rPr>
          <w:rFonts w:ascii="Times New Roman" w:hAnsi="Times New Roman" w:cs="Times New Roman"/>
          <w:sz w:val="20"/>
          <w:szCs w:val="24"/>
        </w:rPr>
        <w:sectPr w:rsidR="007E0A02" w:rsidSect="007E0A02">
          <w:type w:val="continuous"/>
          <w:pgSz w:w="11906" w:h="16838"/>
          <w:pgMar w:top="720" w:right="720" w:bottom="720" w:left="720" w:header="720" w:footer="295" w:gutter="0"/>
          <w:cols w:num="2" w:space="720"/>
          <w:docGrid w:linePitch="360"/>
        </w:sectPr>
      </w:pPr>
    </w:p>
    <w:p w14:paraId="2EBC4E57" w14:textId="77777777" w:rsidR="007E0A02" w:rsidRPr="00D324C4" w:rsidRDefault="007E0A02" w:rsidP="00991804">
      <w:pPr>
        <w:tabs>
          <w:tab w:val="left" w:pos="284"/>
        </w:tabs>
        <w:autoSpaceDE w:val="0"/>
        <w:autoSpaceDN w:val="0"/>
        <w:adjustRightInd w:val="0"/>
        <w:spacing w:after="0" w:line="240" w:lineRule="auto"/>
        <w:jc w:val="both"/>
        <w:rPr>
          <w:rFonts w:ascii="Times New Roman" w:hAnsi="Times New Roman" w:cs="Times New Roman"/>
          <w:sz w:val="20"/>
          <w:szCs w:val="24"/>
        </w:rPr>
      </w:pPr>
    </w:p>
    <w:p w14:paraId="091625E4" w14:textId="77777777" w:rsidR="00A62907" w:rsidRPr="00DE4532" w:rsidRDefault="00A62907" w:rsidP="00DE4532">
      <w:pPr>
        <w:tabs>
          <w:tab w:val="left" w:pos="284"/>
        </w:tabs>
        <w:autoSpaceDE w:val="0"/>
        <w:autoSpaceDN w:val="0"/>
        <w:adjustRightInd w:val="0"/>
        <w:spacing w:after="0" w:line="240" w:lineRule="auto"/>
        <w:jc w:val="both"/>
        <w:rPr>
          <w:rFonts w:ascii="Times New Roman" w:hAnsi="Times New Roman" w:cs="Times New Roman"/>
          <w:b/>
          <w:color w:val="000099"/>
          <w:sz w:val="24"/>
          <w:szCs w:val="24"/>
        </w:rPr>
      </w:pPr>
      <w:r w:rsidRPr="00DE4532">
        <w:rPr>
          <w:rFonts w:ascii="Times New Roman" w:hAnsi="Times New Roman" w:cs="Times New Roman"/>
          <w:b/>
          <w:color w:val="000099"/>
          <w:sz w:val="24"/>
          <w:szCs w:val="24"/>
        </w:rPr>
        <w:t>REFERENCES</w:t>
      </w:r>
    </w:p>
    <w:p w14:paraId="31B85DD7" w14:textId="77777777" w:rsidR="00D324C4" w:rsidRPr="00D25F21" w:rsidRDefault="00D324C4" w:rsidP="00D324C4">
      <w:pPr>
        <w:pStyle w:val="Title"/>
        <w:spacing w:line="240" w:lineRule="auto"/>
        <w:ind w:left="0"/>
        <w:jc w:val="both"/>
        <w:rPr>
          <w:rFonts w:ascii="Times New Roman" w:hAnsi="Times New Roman" w:cs="Times New Roman"/>
          <w:sz w:val="20"/>
        </w:rPr>
      </w:pPr>
    </w:p>
    <w:p w14:paraId="08F4DBEC" w14:textId="77777777" w:rsidR="003377E7" w:rsidRPr="00D25F21" w:rsidRDefault="003377E7" w:rsidP="003377E7">
      <w:pPr>
        <w:pStyle w:val="reference"/>
        <w:spacing w:before="0" w:beforeAutospacing="0" w:after="0" w:afterAutospacing="0"/>
        <w:ind w:left="567" w:hanging="567"/>
        <w:jc w:val="both"/>
        <w:rPr>
          <w:sz w:val="20"/>
          <w:szCs w:val="20"/>
        </w:rPr>
      </w:pPr>
      <w:r w:rsidRPr="00D25F21">
        <w:rPr>
          <w:rStyle w:val="citationrefnumericalnumber"/>
          <w:sz w:val="20"/>
          <w:szCs w:val="20"/>
        </w:rPr>
        <w:t>1</w:t>
      </w:r>
      <w:r w:rsidRPr="00D25F21">
        <w:rPr>
          <w:rStyle w:val="idreflabelwithbridge"/>
          <w:sz w:val="20"/>
          <w:szCs w:val="20"/>
        </w:rPr>
        <w:t>.</w:t>
      </w:r>
      <w:r w:rsidRPr="00D25F21">
        <w:rPr>
          <w:rStyle w:val="chgathrix"/>
          <w:sz w:val="20"/>
          <w:szCs w:val="20"/>
        </w:rPr>
        <w:tab/>
      </w:r>
      <w:proofErr w:type="spellStart"/>
      <w:r w:rsidRPr="00D25F21">
        <w:rPr>
          <w:rStyle w:val="familyname"/>
          <w:sz w:val="20"/>
          <w:szCs w:val="20"/>
        </w:rPr>
        <w:t>Drews</w:t>
      </w:r>
      <w:proofErr w:type="spellEnd"/>
      <w:r w:rsidRPr="00D25F21">
        <w:rPr>
          <w:rStyle w:val="givenname"/>
          <w:sz w:val="20"/>
          <w:szCs w:val="20"/>
        </w:rPr>
        <w:t xml:space="preserve"> J</w:t>
      </w:r>
      <w:r w:rsidRPr="00D25F21">
        <w:rPr>
          <w:rStyle w:val="chgathrix"/>
          <w:sz w:val="20"/>
          <w:szCs w:val="20"/>
        </w:rPr>
        <w:t>. Drug discovery: a historical perspective.</w:t>
      </w:r>
      <w:r w:rsidRPr="00D25F21">
        <w:rPr>
          <w:rStyle w:val="refcontents"/>
          <w:sz w:val="20"/>
          <w:szCs w:val="20"/>
        </w:rPr>
        <w:t xml:space="preserve"> </w:t>
      </w:r>
      <w:r w:rsidRPr="00D25F21">
        <w:rPr>
          <w:rStyle w:val="chgathrix"/>
          <w:sz w:val="20"/>
          <w:szCs w:val="20"/>
        </w:rPr>
        <w:t>Science.</w:t>
      </w:r>
      <w:r w:rsidRPr="00D25F21">
        <w:rPr>
          <w:rStyle w:val="refcontents"/>
          <w:sz w:val="20"/>
          <w:szCs w:val="20"/>
        </w:rPr>
        <w:t xml:space="preserve"> </w:t>
      </w:r>
      <w:r w:rsidRPr="00D25F21">
        <w:rPr>
          <w:rStyle w:val="idyear"/>
          <w:sz w:val="20"/>
          <w:szCs w:val="20"/>
        </w:rPr>
        <w:t>2000</w:t>
      </w:r>
      <w:proofErr w:type="gramStart"/>
      <w:r w:rsidRPr="00D25F21">
        <w:rPr>
          <w:rStyle w:val="chgathrix"/>
          <w:sz w:val="20"/>
          <w:szCs w:val="20"/>
        </w:rPr>
        <w:t>;</w:t>
      </w:r>
      <w:r w:rsidRPr="00D25F21">
        <w:rPr>
          <w:rStyle w:val="volumenumber"/>
          <w:sz w:val="20"/>
          <w:szCs w:val="20"/>
        </w:rPr>
        <w:t>287</w:t>
      </w:r>
      <w:proofErr w:type="gramEnd"/>
      <w:r w:rsidRPr="00D25F21">
        <w:rPr>
          <w:rStyle w:val="chgathrix"/>
          <w:sz w:val="20"/>
          <w:szCs w:val="20"/>
        </w:rPr>
        <w:t>(5460):</w:t>
      </w:r>
      <w:r w:rsidRPr="00D25F21">
        <w:rPr>
          <w:rStyle w:val="pagenumbers"/>
          <w:sz w:val="20"/>
          <w:szCs w:val="20"/>
        </w:rPr>
        <w:t>1960</w:t>
      </w:r>
      <w:r w:rsidRPr="00D25F21">
        <w:rPr>
          <w:rStyle w:val="chgathrix"/>
          <w:sz w:val="20"/>
          <w:szCs w:val="20"/>
        </w:rPr>
        <w:t>-</w:t>
      </w:r>
      <w:r w:rsidRPr="00D25F21">
        <w:rPr>
          <w:rStyle w:val="pagenumbers"/>
          <w:sz w:val="20"/>
          <w:szCs w:val="20"/>
        </w:rPr>
        <w:t>4</w:t>
      </w:r>
      <w:r w:rsidRPr="00D25F21">
        <w:rPr>
          <w:rStyle w:val="chgathrix"/>
          <w:sz w:val="20"/>
          <w:szCs w:val="20"/>
        </w:rPr>
        <w:t xml:space="preserve">. </w:t>
      </w:r>
      <w:proofErr w:type="spellStart"/>
      <w:proofErr w:type="gramStart"/>
      <w:r w:rsidRPr="00D25F21">
        <w:rPr>
          <w:rStyle w:val="miscellaneous"/>
          <w:sz w:val="20"/>
          <w:szCs w:val="20"/>
        </w:rPr>
        <w:t>doi</w:t>
      </w:r>
      <w:proofErr w:type="spellEnd"/>
      <w:proofErr w:type="gramEnd"/>
      <w:r w:rsidRPr="00D25F21">
        <w:rPr>
          <w:rStyle w:val="miscellaneous"/>
          <w:sz w:val="20"/>
          <w:szCs w:val="20"/>
        </w:rPr>
        <w:t xml:space="preserve">: </w:t>
      </w:r>
      <w:hyperlink r:id="rId15" w:tgtFrame="_blank" w:history="1">
        <w:r w:rsidRPr="00D25F21">
          <w:rPr>
            <w:rStyle w:val="Hyperlink"/>
            <w:color w:val="auto"/>
            <w:sz w:val="20"/>
            <w:szCs w:val="20"/>
            <w:u w:val="none"/>
          </w:rPr>
          <w:t>10.1126/science.287.5460.1960</w:t>
        </w:r>
      </w:hyperlink>
      <w:r w:rsidRPr="00D25F21">
        <w:rPr>
          <w:rStyle w:val="chgathrix"/>
          <w:sz w:val="20"/>
          <w:szCs w:val="20"/>
        </w:rPr>
        <w:t xml:space="preserve">, </w:t>
      </w:r>
      <w:r w:rsidRPr="00D25F21">
        <w:rPr>
          <w:rStyle w:val="miscellaneous"/>
          <w:sz w:val="20"/>
          <w:szCs w:val="20"/>
        </w:rPr>
        <w:t xml:space="preserve">PMID </w:t>
      </w:r>
      <w:hyperlink r:id="rId16" w:tgtFrame="_blank" w:history="1">
        <w:r w:rsidRPr="00D25F21">
          <w:rPr>
            <w:rStyle w:val="Hyperlink"/>
            <w:color w:val="auto"/>
            <w:sz w:val="20"/>
            <w:szCs w:val="20"/>
            <w:u w:val="none"/>
          </w:rPr>
          <w:t>10720314</w:t>
        </w:r>
      </w:hyperlink>
      <w:r w:rsidRPr="00D25F21">
        <w:rPr>
          <w:rStyle w:val="chgathrix"/>
          <w:sz w:val="20"/>
          <w:szCs w:val="20"/>
        </w:rPr>
        <w:t>.</w:t>
      </w:r>
      <w:r w:rsidRPr="00D25F21">
        <w:rPr>
          <w:rStyle w:val="reftext"/>
          <w:sz w:val="20"/>
          <w:szCs w:val="20"/>
        </w:rPr>
        <w:t xml:space="preserve"> </w:t>
      </w:r>
      <w:r w:rsidRPr="00D25F21">
        <w:rPr>
          <w:rStyle w:val="label"/>
          <w:sz w:val="20"/>
          <w:szCs w:val="20"/>
        </w:rPr>
        <w:t>(b)</w:t>
      </w:r>
      <w:r w:rsidRPr="00D25F21">
        <w:rPr>
          <w:rStyle w:val="refcontentssubpart"/>
          <w:sz w:val="20"/>
          <w:szCs w:val="20"/>
        </w:rPr>
        <w:t xml:space="preserve"> </w:t>
      </w:r>
      <w:proofErr w:type="spellStart"/>
      <w:r w:rsidRPr="00D25F21">
        <w:rPr>
          <w:rStyle w:val="familyname"/>
          <w:sz w:val="20"/>
          <w:szCs w:val="20"/>
        </w:rPr>
        <w:t>Wess</w:t>
      </w:r>
      <w:proofErr w:type="spellEnd"/>
      <w:r w:rsidRPr="00D25F21">
        <w:rPr>
          <w:rStyle w:val="chgathrix"/>
          <w:sz w:val="20"/>
          <w:szCs w:val="20"/>
        </w:rPr>
        <w:t xml:space="preserve"> </w:t>
      </w:r>
      <w:r w:rsidRPr="00D25F21">
        <w:rPr>
          <w:rStyle w:val="givenname"/>
          <w:sz w:val="20"/>
          <w:szCs w:val="20"/>
        </w:rPr>
        <w:t>G</w:t>
      </w:r>
      <w:r w:rsidRPr="00D25F21">
        <w:rPr>
          <w:rStyle w:val="chgathrix"/>
          <w:sz w:val="20"/>
          <w:szCs w:val="20"/>
        </w:rPr>
        <w:t xml:space="preserve">, </w:t>
      </w:r>
      <w:proofErr w:type="spellStart"/>
      <w:r w:rsidRPr="00D25F21">
        <w:rPr>
          <w:rStyle w:val="familyname"/>
          <w:sz w:val="20"/>
          <w:szCs w:val="20"/>
        </w:rPr>
        <w:t>Urmann</w:t>
      </w:r>
      <w:proofErr w:type="spellEnd"/>
      <w:r w:rsidRPr="00D25F21">
        <w:rPr>
          <w:rStyle w:val="givenname"/>
          <w:sz w:val="20"/>
          <w:szCs w:val="20"/>
        </w:rPr>
        <w:t xml:space="preserve"> M</w:t>
      </w:r>
      <w:r w:rsidRPr="00D25F21">
        <w:rPr>
          <w:rStyle w:val="chgathrix"/>
          <w:sz w:val="20"/>
          <w:szCs w:val="20"/>
        </w:rPr>
        <w:t xml:space="preserve">, </w:t>
      </w:r>
      <w:proofErr w:type="spellStart"/>
      <w:r w:rsidRPr="00D25F21">
        <w:rPr>
          <w:rStyle w:val="familyname"/>
          <w:sz w:val="20"/>
          <w:szCs w:val="20"/>
        </w:rPr>
        <w:t>Sickenberger</w:t>
      </w:r>
      <w:proofErr w:type="spellEnd"/>
      <w:r w:rsidRPr="00D25F21">
        <w:rPr>
          <w:rStyle w:val="chgathrix"/>
          <w:sz w:val="20"/>
          <w:szCs w:val="20"/>
        </w:rPr>
        <w:t xml:space="preserve"> </w:t>
      </w:r>
      <w:r w:rsidRPr="00D25F21">
        <w:rPr>
          <w:rStyle w:val="givenname"/>
          <w:sz w:val="20"/>
          <w:szCs w:val="20"/>
        </w:rPr>
        <w:t>B</w:t>
      </w:r>
      <w:r w:rsidRPr="00D25F21">
        <w:rPr>
          <w:rStyle w:val="chgathrix"/>
          <w:sz w:val="20"/>
          <w:szCs w:val="20"/>
        </w:rPr>
        <w:t>. Medicinal Chemistry: Challenges and Opportunities.</w:t>
      </w:r>
      <w:r w:rsidRPr="00D25F21">
        <w:rPr>
          <w:rStyle w:val="refcontents"/>
          <w:sz w:val="20"/>
          <w:szCs w:val="20"/>
        </w:rPr>
        <w:t xml:space="preserve"> </w:t>
      </w:r>
      <w:proofErr w:type="spellStart"/>
      <w:r w:rsidRPr="00D25F21">
        <w:rPr>
          <w:rStyle w:val="chgathrix"/>
          <w:sz w:val="20"/>
          <w:szCs w:val="20"/>
        </w:rPr>
        <w:t>Angew</w:t>
      </w:r>
      <w:proofErr w:type="spellEnd"/>
      <w:r w:rsidRPr="00D25F21">
        <w:rPr>
          <w:rStyle w:val="titlejournal"/>
          <w:sz w:val="20"/>
          <w:szCs w:val="20"/>
        </w:rPr>
        <w:t xml:space="preserve"> </w:t>
      </w:r>
      <w:proofErr w:type="spellStart"/>
      <w:r w:rsidRPr="00D25F21">
        <w:rPr>
          <w:rStyle w:val="chgathrix"/>
          <w:sz w:val="20"/>
          <w:szCs w:val="20"/>
        </w:rPr>
        <w:t>Chem</w:t>
      </w:r>
      <w:proofErr w:type="spellEnd"/>
      <w:r w:rsidRPr="00D25F21">
        <w:rPr>
          <w:rStyle w:val="titlejournal"/>
          <w:sz w:val="20"/>
          <w:szCs w:val="20"/>
        </w:rPr>
        <w:t xml:space="preserve"> </w:t>
      </w:r>
      <w:proofErr w:type="spellStart"/>
      <w:r w:rsidRPr="00D25F21">
        <w:rPr>
          <w:rStyle w:val="chgathrix"/>
          <w:sz w:val="20"/>
          <w:szCs w:val="20"/>
        </w:rPr>
        <w:t>Int</w:t>
      </w:r>
      <w:proofErr w:type="spellEnd"/>
      <w:r w:rsidRPr="00D25F21">
        <w:rPr>
          <w:rStyle w:val="titlejournal"/>
          <w:sz w:val="20"/>
          <w:szCs w:val="20"/>
        </w:rPr>
        <w:t xml:space="preserve"> </w:t>
      </w:r>
      <w:r w:rsidRPr="00D25F21">
        <w:rPr>
          <w:rStyle w:val="chgathrix"/>
          <w:sz w:val="20"/>
          <w:szCs w:val="20"/>
        </w:rPr>
        <w:t>Ed Engl.</w:t>
      </w:r>
      <w:r w:rsidRPr="00D25F21">
        <w:rPr>
          <w:rStyle w:val="refcontents"/>
          <w:sz w:val="20"/>
          <w:szCs w:val="20"/>
        </w:rPr>
        <w:t xml:space="preserve"> </w:t>
      </w:r>
      <w:r w:rsidRPr="00D25F21">
        <w:rPr>
          <w:rStyle w:val="idyear"/>
          <w:sz w:val="20"/>
          <w:szCs w:val="20"/>
        </w:rPr>
        <w:t>2001</w:t>
      </w:r>
      <w:proofErr w:type="gramStart"/>
      <w:r w:rsidRPr="00D25F21">
        <w:rPr>
          <w:rStyle w:val="chgathrix"/>
          <w:sz w:val="20"/>
          <w:szCs w:val="20"/>
        </w:rPr>
        <w:t>;</w:t>
      </w:r>
      <w:r w:rsidRPr="00D25F21">
        <w:rPr>
          <w:rStyle w:val="volumenumber"/>
          <w:sz w:val="20"/>
          <w:szCs w:val="20"/>
        </w:rPr>
        <w:t>40</w:t>
      </w:r>
      <w:proofErr w:type="gramEnd"/>
      <w:r w:rsidRPr="00D25F21">
        <w:rPr>
          <w:rStyle w:val="chgathrix"/>
          <w:sz w:val="20"/>
          <w:szCs w:val="20"/>
        </w:rPr>
        <w:t>(18):</w:t>
      </w:r>
      <w:r w:rsidRPr="00D25F21">
        <w:rPr>
          <w:rStyle w:val="pagenumbers"/>
          <w:sz w:val="20"/>
          <w:szCs w:val="20"/>
        </w:rPr>
        <w:t>3341</w:t>
      </w:r>
      <w:r w:rsidRPr="00D25F21">
        <w:rPr>
          <w:rStyle w:val="chgathrix"/>
          <w:sz w:val="20"/>
          <w:szCs w:val="20"/>
        </w:rPr>
        <w:t>-</w:t>
      </w:r>
      <w:r w:rsidRPr="00D25F21">
        <w:rPr>
          <w:rStyle w:val="pagenumbers"/>
          <w:sz w:val="20"/>
          <w:szCs w:val="20"/>
        </w:rPr>
        <w:t>50</w:t>
      </w:r>
      <w:r w:rsidRPr="00D25F21">
        <w:rPr>
          <w:rStyle w:val="chgathrix"/>
          <w:sz w:val="20"/>
          <w:szCs w:val="20"/>
        </w:rPr>
        <w:t xml:space="preserve">. </w:t>
      </w:r>
      <w:proofErr w:type="spellStart"/>
      <w:proofErr w:type="gramStart"/>
      <w:r w:rsidRPr="00D25F21">
        <w:rPr>
          <w:rStyle w:val="miscellaneous"/>
          <w:sz w:val="20"/>
          <w:szCs w:val="20"/>
        </w:rPr>
        <w:t>doi</w:t>
      </w:r>
      <w:proofErr w:type="spellEnd"/>
      <w:proofErr w:type="gramEnd"/>
      <w:r w:rsidRPr="00D25F21">
        <w:rPr>
          <w:rStyle w:val="miscellaneous"/>
          <w:sz w:val="20"/>
          <w:szCs w:val="20"/>
        </w:rPr>
        <w:t xml:space="preserve">: </w:t>
      </w:r>
      <w:hyperlink r:id="rId17" w:tgtFrame="_blank" w:history="1">
        <w:r w:rsidRPr="00D25F21">
          <w:rPr>
            <w:rStyle w:val="Hyperlink"/>
            <w:color w:val="auto"/>
            <w:sz w:val="20"/>
            <w:szCs w:val="20"/>
            <w:u w:val="none"/>
          </w:rPr>
          <w:t>10.1002/1521-3773(20010917)40:18&lt;3341::AID-ANIE3341&gt;3.0.CO;2-D</w:t>
        </w:r>
      </w:hyperlink>
      <w:r w:rsidRPr="00D25F21">
        <w:rPr>
          <w:rStyle w:val="chgathrix"/>
          <w:sz w:val="20"/>
          <w:szCs w:val="20"/>
        </w:rPr>
        <w:t xml:space="preserve">, </w:t>
      </w:r>
      <w:r w:rsidRPr="00D25F21">
        <w:rPr>
          <w:rStyle w:val="miscellaneous"/>
          <w:sz w:val="20"/>
          <w:szCs w:val="20"/>
        </w:rPr>
        <w:t xml:space="preserve">PMID </w:t>
      </w:r>
      <w:hyperlink r:id="rId18" w:tgtFrame="_blank" w:history="1">
        <w:r w:rsidRPr="00D25F21">
          <w:rPr>
            <w:rStyle w:val="Hyperlink"/>
            <w:color w:val="auto"/>
            <w:sz w:val="20"/>
            <w:szCs w:val="20"/>
            <w:u w:val="none"/>
          </w:rPr>
          <w:t>11592134</w:t>
        </w:r>
      </w:hyperlink>
      <w:r w:rsidRPr="00D25F21">
        <w:rPr>
          <w:rStyle w:val="reftext"/>
          <w:sz w:val="20"/>
          <w:szCs w:val="20"/>
        </w:rPr>
        <w:t>.</w:t>
      </w:r>
    </w:p>
    <w:p w14:paraId="34A5A5E8" w14:textId="77777777" w:rsidR="003377E7" w:rsidRPr="00D25F21" w:rsidRDefault="003377E7" w:rsidP="003377E7">
      <w:pPr>
        <w:pStyle w:val="reference"/>
        <w:spacing w:before="0" w:beforeAutospacing="0" w:after="0" w:afterAutospacing="0"/>
        <w:ind w:left="567" w:hanging="567"/>
        <w:jc w:val="both"/>
        <w:rPr>
          <w:sz w:val="20"/>
          <w:szCs w:val="20"/>
        </w:rPr>
      </w:pPr>
      <w:r w:rsidRPr="00D25F21">
        <w:rPr>
          <w:rStyle w:val="citationrefnumericalnumber"/>
          <w:sz w:val="20"/>
          <w:szCs w:val="20"/>
        </w:rPr>
        <w:t>2</w:t>
      </w:r>
      <w:r w:rsidRPr="00D25F21">
        <w:rPr>
          <w:rStyle w:val="idreflabelwithbridge"/>
          <w:sz w:val="20"/>
          <w:szCs w:val="20"/>
        </w:rPr>
        <w:t>.</w:t>
      </w:r>
      <w:r w:rsidRPr="00D25F21">
        <w:rPr>
          <w:rStyle w:val="chgathrix"/>
          <w:sz w:val="20"/>
          <w:szCs w:val="20"/>
        </w:rPr>
        <w:tab/>
      </w:r>
      <w:proofErr w:type="spellStart"/>
      <w:r w:rsidRPr="00D25F21">
        <w:rPr>
          <w:rStyle w:val="familyname"/>
          <w:sz w:val="20"/>
          <w:szCs w:val="20"/>
        </w:rPr>
        <w:t>Lombardino</w:t>
      </w:r>
      <w:proofErr w:type="spellEnd"/>
      <w:r w:rsidRPr="00D25F21">
        <w:rPr>
          <w:rStyle w:val="chgathrix"/>
          <w:sz w:val="20"/>
          <w:szCs w:val="20"/>
        </w:rPr>
        <w:t xml:space="preserve"> </w:t>
      </w:r>
      <w:r w:rsidRPr="00D25F21">
        <w:rPr>
          <w:rStyle w:val="givenname"/>
          <w:sz w:val="20"/>
          <w:szCs w:val="20"/>
        </w:rPr>
        <w:t>JG</w:t>
      </w:r>
      <w:r w:rsidRPr="00D25F21">
        <w:rPr>
          <w:rStyle w:val="chgathrix"/>
          <w:sz w:val="20"/>
          <w:szCs w:val="20"/>
        </w:rPr>
        <w:t xml:space="preserve">, </w:t>
      </w:r>
      <w:r w:rsidRPr="00D25F21">
        <w:rPr>
          <w:rStyle w:val="familyname"/>
          <w:sz w:val="20"/>
          <w:szCs w:val="20"/>
        </w:rPr>
        <w:t>Lowe</w:t>
      </w:r>
      <w:r w:rsidRPr="00D25F21">
        <w:rPr>
          <w:rStyle w:val="nameperson"/>
          <w:sz w:val="20"/>
          <w:szCs w:val="20"/>
        </w:rPr>
        <w:t xml:space="preserve"> </w:t>
      </w:r>
      <w:r w:rsidRPr="00D25F21">
        <w:rPr>
          <w:rStyle w:val="givenname"/>
          <w:sz w:val="20"/>
          <w:szCs w:val="20"/>
        </w:rPr>
        <w:t>III</w:t>
      </w:r>
      <w:r w:rsidRPr="00D25F21">
        <w:rPr>
          <w:rStyle w:val="chgathrix"/>
          <w:sz w:val="20"/>
          <w:szCs w:val="20"/>
        </w:rPr>
        <w:t xml:space="preserve"> </w:t>
      </w:r>
      <w:r w:rsidRPr="00D25F21">
        <w:rPr>
          <w:rStyle w:val="givenname"/>
          <w:sz w:val="20"/>
          <w:szCs w:val="20"/>
        </w:rPr>
        <w:t>JA</w:t>
      </w:r>
      <w:r w:rsidRPr="00D25F21">
        <w:rPr>
          <w:rStyle w:val="chgathrix"/>
          <w:sz w:val="20"/>
          <w:szCs w:val="20"/>
        </w:rPr>
        <w:t>. The role of the medicinal chemist in drug discovery–then and now.</w:t>
      </w:r>
      <w:r w:rsidRPr="00D25F21">
        <w:rPr>
          <w:rStyle w:val="refcontents"/>
          <w:sz w:val="20"/>
          <w:szCs w:val="20"/>
        </w:rPr>
        <w:t xml:space="preserve"> </w:t>
      </w:r>
      <w:r w:rsidRPr="00D25F21">
        <w:rPr>
          <w:rStyle w:val="chgathrix"/>
          <w:sz w:val="20"/>
          <w:szCs w:val="20"/>
        </w:rPr>
        <w:t>Nat</w:t>
      </w:r>
      <w:r w:rsidRPr="00D25F21">
        <w:rPr>
          <w:rStyle w:val="titlejournal"/>
          <w:sz w:val="20"/>
          <w:szCs w:val="20"/>
        </w:rPr>
        <w:t xml:space="preserve"> </w:t>
      </w:r>
      <w:r w:rsidRPr="00D25F21">
        <w:rPr>
          <w:rStyle w:val="chgathrix"/>
          <w:sz w:val="20"/>
          <w:szCs w:val="20"/>
        </w:rPr>
        <w:t>Rev</w:t>
      </w:r>
      <w:r w:rsidRPr="00D25F21">
        <w:rPr>
          <w:rStyle w:val="titlejournal"/>
          <w:sz w:val="20"/>
          <w:szCs w:val="20"/>
        </w:rPr>
        <w:t xml:space="preserve"> Drug </w:t>
      </w:r>
      <w:proofErr w:type="spellStart"/>
      <w:r w:rsidRPr="00D25F21">
        <w:rPr>
          <w:rStyle w:val="chgathrix"/>
          <w:sz w:val="20"/>
          <w:szCs w:val="20"/>
        </w:rPr>
        <w:t>Discov</w:t>
      </w:r>
      <w:proofErr w:type="spellEnd"/>
      <w:r w:rsidRPr="00D25F21">
        <w:rPr>
          <w:rStyle w:val="chgathrix"/>
          <w:sz w:val="20"/>
          <w:szCs w:val="20"/>
        </w:rPr>
        <w:t>.</w:t>
      </w:r>
      <w:r w:rsidRPr="00D25F21">
        <w:rPr>
          <w:rStyle w:val="refcontents"/>
          <w:sz w:val="20"/>
          <w:szCs w:val="20"/>
        </w:rPr>
        <w:t xml:space="preserve"> </w:t>
      </w:r>
      <w:r w:rsidRPr="00D25F21">
        <w:rPr>
          <w:rStyle w:val="idyear"/>
          <w:sz w:val="20"/>
          <w:szCs w:val="20"/>
        </w:rPr>
        <w:t>2004</w:t>
      </w:r>
      <w:proofErr w:type="gramStart"/>
      <w:r w:rsidRPr="00D25F21">
        <w:rPr>
          <w:rStyle w:val="chgathrix"/>
          <w:sz w:val="20"/>
          <w:szCs w:val="20"/>
        </w:rPr>
        <w:t>;</w:t>
      </w:r>
      <w:r w:rsidRPr="00D25F21">
        <w:rPr>
          <w:rStyle w:val="volumenumber"/>
          <w:sz w:val="20"/>
          <w:szCs w:val="20"/>
        </w:rPr>
        <w:t>3</w:t>
      </w:r>
      <w:proofErr w:type="gramEnd"/>
      <w:r w:rsidRPr="00D25F21">
        <w:rPr>
          <w:rStyle w:val="chgathrix"/>
          <w:sz w:val="20"/>
          <w:szCs w:val="20"/>
        </w:rPr>
        <w:t>(10):</w:t>
      </w:r>
      <w:r w:rsidRPr="00D25F21">
        <w:rPr>
          <w:rStyle w:val="pagenumbers"/>
          <w:sz w:val="20"/>
          <w:szCs w:val="20"/>
        </w:rPr>
        <w:t>853</w:t>
      </w:r>
      <w:r w:rsidRPr="00D25F21">
        <w:rPr>
          <w:rStyle w:val="chgathrix"/>
          <w:sz w:val="20"/>
          <w:szCs w:val="20"/>
        </w:rPr>
        <w:t>-</w:t>
      </w:r>
      <w:r w:rsidRPr="00D25F21">
        <w:rPr>
          <w:rStyle w:val="pagenumbers"/>
          <w:sz w:val="20"/>
          <w:szCs w:val="20"/>
        </w:rPr>
        <w:t>62</w:t>
      </w:r>
      <w:r w:rsidRPr="00D25F21">
        <w:rPr>
          <w:rStyle w:val="chgathrix"/>
          <w:sz w:val="20"/>
          <w:szCs w:val="20"/>
        </w:rPr>
        <w:t xml:space="preserve">. </w:t>
      </w:r>
      <w:proofErr w:type="spellStart"/>
      <w:proofErr w:type="gramStart"/>
      <w:r w:rsidRPr="00D25F21">
        <w:rPr>
          <w:rStyle w:val="miscellaneous"/>
          <w:sz w:val="20"/>
          <w:szCs w:val="20"/>
        </w:rPr>
        <w:t>doi</w:t>
      </w:r>
      <w:proofErr w:type="spellEnd"/>
      <w:proofErr w:type="gramEnd"/>
      <w:r w:rsidRPr="00D25F21">
        <w:rPr>
          <w:rStyle w:val="miscellaneous"/>
          <w:sz w:val="20"/>
          <w:szCs w:val="20"/>
        </w:rPr>
        <w:t xml:space="preserve">: </w:t>
      </w:r>
      <w:hyperlink r:id="rId19" w:tgtFrame="_blank" w:history="1">
        <w:r w:rsidRPr="00D25F21">
          <w:rPr>
            <w:rStyle w:val="Hyperlink"/>
            <w:color w:val="auto"/>
            <w:sz w:val="20"/>
            <w:szCs w:val="20"/>
            <w:u w:val="none"/>
          </w:rPr>
          <w:t>10.1038/nrd1523</w:t>
        </w:r>
      </w:hyperlink>
      <w:r w:rsidRPr="00D25F21">
        <w:rPr>
          <w:rStyle w:val="chgathrix"/>
          <w:sz w:val="20"/>
          <w:szCs w:val="20"/>
        </w:rPr>
        <w:t xml:space="preserve">, </w:t>
      </w:r>
      <w:r w:rsidRPr="00D25F21">
        <w:rPr>
          <w:rStyle w:val="miscellaneous"/>
          <w:sz w:val="20"/>
          <w:szCs w:val="20"/>
        </w:rPr>
        <w:t xml:space="preserve">PMID </w:t>
      </w:r>
      <w:hyperlink r:id="rId20" w:tgtFrame="_blank" w:history="1">
        <w:r w:rsidRPr="00D25F21">
          <w:rPr>
            <w:rStyle w:val="Hyperlink"/>
            <w:color w:val="auto"/>
            <w:sz w:val="20"/>
            <w:szCs w:val="20"/>
            <w:u w:val="none"/>
          </w:rPr>
          <w:t>15459676</w:t>
        </w:r>
      </w:hyperlink>
      <w:r w:rsidRPr="00D25F21">
        <w:rPr>
          <w:rStyle w:val="reftext"/>
          <w:sz w:val="20"/>
          <w:szCs w:val="20"/>
        </w:rPr>
        <w:t>.</w:t>
      </w:r>
    </w:p>
    <w:p w14:paraId="51DA7F76" w14:textId="77777777" w:rsidR="003377E7" w:rsidRPr="00D25F21" w:rsidRDefault="003377E7" w:rsidP="003377E7">
      <w:pPr>
        <w:pStyle w:val="reference"/>
        <w:spacing w:before="0" w:beforeAutospacing="0" w:after="0" w:afterAutospacing="0"/>
        <w:ind w:left="567" w:hanging="567"/>
        <w:jc w:val="both"/>
        <w:rPr>
          <w:sz w:val="20"/>
          <w:szCs w:val="20"/>
        </w:rPr>
      </w:pPr>
      <w:r w:rsidRPr="00D25F21">
        <w:rPr>
          <w:rStyle w:val="citationrefnumericalnumber"/>
          <w:sz w:val="20"/>
          <w:szCs w:val="20"/>
        </w:rPr>
        <w:t>3</w:t>
      </w:r>
      <w:r w:rsidRPr="00D25F21">
        <w:rPr>
          <w:rStyle w:val="idreflabelwithbridge"/>
          <w:sz w:val="20"/>
          <w:szCs w:val="20"/>
        </w:rPr>
        <w:t>.</w:t>
      </w:r>
      <w:r w:rsidRPr="00D25F21">
        <w:rPr>
          <w:rStyle w:val="chgathrix"/>
          <w:sz w:val="20"/>
          <w:szCs w:val="20"/>
        </w:rPr>
        <w:tab/>
      </w:r>
      <w:proofErr w:type="spellStart"/>
      <w:r w:rsidRPr="00D25F21">
        <w:rPr>
          <w:rStyle w:val="familyname"/>
          <w:sz w:val="20"/>
          <w:szCs w:val="20"/>
        </w:rPr>
        <w:t>Kolbn</w:t>
      </w:r>
      <w:proofErr w:type="spellEnd"/>
      <w:r w:rsidRPr="00D25F21">
        <w:rPr>
          <w:rStyle w:val="givenname"/>
          <w:sz w:val="20"/>
          <w:szCs w:val="20"/>
        </w:rPr>
        <w:t xml:space="preserve"> HC</w:t>
      </w:r>
      <w:r w:rsidRPr="00D25F21">
        <w:rPr>
          <w:rStyle w:val="chgathrix"/>
          <w:sz w:val="20"/>
          <w:szCs w:val="20"/>
        </w:rPr>
        <w:t xml:space="preserve">, </w:t>
      </w:r>
      <w:r w:rsidRPr="00D25F21">
        <w:rPr>
          <w:rStyle w:val="familyname"/>
          <w:sz w:val="20"/>
          <w:szCs w:val="20"/>
        </w:rPr>
        <w:t>Finn</w:t>
      </w:r>
      <w:r w:rsidRPr="00D25F21">
        <w:rPr>
          <w:rStyle w:val="chgathrix"/>
          <w:sz w:val="20"/>
          <w:szCs w:val="20"/>
        </w:rPr>
        <w:t xml:space="preserve"> </w:t>
      </w:r>
      <w:r w:rsidRPr="00D25F21">
        <w:rPr>
          <w:rStyle w:val="givenname"/>
          <w:sz w:val="20"/>
          <w:szCs w:val="20"/>
        </w:rPr>
        <w:t>MG</w:t>
      </w:r>
      <w:r w:rsidRPr="00D25F21">
        <w:rPr>
          <w:rStyle w:val="chgathrix"/>
          <w:sz w:val="20"/>
          <w:szCs w:val="20"/>
        </w:rPr>
        <w:t xml:space="preserve">, </w:t>
      </w:r>
      <w:proofErr w:type="spellStart"/>
      <w:r w:rsidRPr="00D25F21">
        <w:rPr>
          <w:rStyle w:val="familyname"/>
          <w:sz w:val="20"/>
          <w:szCs w:val="20"/>
        </w:rPr>
        <w:t>Sharpless</w:t>
      </w:r>
      <w:proofErr w:type="spellEnd"/>
      <w:r w:rsidRPr="00D25F21">
        <w:rPr>
          <w:rStyle w:val="chgathrix"/>
          <w:sz w:val="20"/>
          <w:szCs w:val="20"/>
        </w:rPr>
        <w:t xml:space="preserve"> </w:t>
      </w:r>
      <w:r w:rsidRPr="00D25F21">
        <w:rPr>
          <w:rStyle w:val="givenname"/>
          <w:sz w:val="20"/>
          <w:szCs w:val="20"/>
        </w:rPr>
        <w:t>KB</w:t>
      </w:r>
      <w:r w:rsidRPr="00D25F21">
        <w:rPr>
          <w:rStyle w:val="chgathrix"/>
          <w:sz w:val="20"/>
          <w:szCs w:val="20"/>
        </w:rPr>
        <w:t>.</w:t>
      </w:r>
      <w:r w:rsidRPr="00D25F21">
        <w:rPr>
          <w:rStyle w:val="refcontents"/>
          <w:sz w:val="20"/>
          <w:szCs w:val="20"/>
        </w:rPr>
        <w:t xml:space="preserve"> </w:t>
      </w:r>
      <w:proofErr w:type="spellStart"/>
      <w:r w:rsidRPr="00D25F21">
        <w:rPr>
          <w:rStyle w:val="chgathrix"/>
          <w:sz w:val="20"/>
          <w:szCs w:val="20"/>
        </w:rPr>
        <w:t>Angew</w:t>
      </w:r>
      <w:proofErr w:type="spellEnd"/>
      <w:r w:rsidRPr="00D25F21">
        <w:rPr>
          <w:rStyle w:val="titlejournal"/>
          <w:sz w:val="20"/>
          <w:szCs w:val="20"/>
        </w:rPr>
        <w:t xml:space="preserve"> </w:t>
      </w:r>
      <w:proofErr w:type="spellStart"/>
      <w:r w:rsidRPr="00D25F21">
        <w:rPr>
          <w:rStyle w:val="chgathrix"/>
          <w:sz w:val="20"/>
          <w:szCs w:val="20"/>
        </w:rPr>
        <w:t>Chem</w:t>
      </w:r>
      <w:proofErr w:type="spellEnd"/>
      <w:r w:rsidRPr="00D25F21">
        <w:rPr>
          <w:rStyle w:val="titlejournal"/>
          <w:sz w:val="20"/>
          <w:szCs w:val="20"/>
        </w:rPr>
        <w:t xml:space="preserve"> </w:t>
      </w:r>
      <w:proofErr w:type="spellStart"/>
      <w:r w:rsidRPr="00D25F21">
        <w:rPr>
          <w:rStyle w:val="chgathrix"/>
          <w:sz w:val="20"/>
          <w:szCs w:val="20"/>
        </w:rPr>
        <w:t>Int</w:t>
      </w:r>
      <w:proofErr w:type="spellEnd"/>
      <w:r w:rsidRPr="00D25F21">
        <w:rPr>
          <w:rStyle w:val="titlejournal"/>
          <w:sz w:val="20"/>
          <w:szCs w:val="20"/>
        </w:rPr>
        <w:t xml:space="preserve"> </w:t>
      </w:r>
      <w:r w:rsidRPr="00D25F21">
        <w:rPr>
          <w:rStyle w:val="chgathrix"/>
          <w:sz w:val="20"/>
          <w:szCs w:val="20"/>
        </w:rPr>
        <w:t xml:space="preserve">Ed. </w:t>
      </w:r>
      <w:r w:rsidRPr="00D25F21">
        <w:rPr>
          <w:rStyle w:val="idyear"/>
          <w:sz w:val="20"/>
          <w:szCs w:val="20"/>
        </w:rPr>
        <w:t>2004</w:t>
      </w:r>
      <w:proofErr w:type="gramStart"/>
      <w:r w:rsidRPr="00D25F21">
        <w:rPr>
          <w:rStyle w:val="chgathrix"/>
          <w:sz w:val="20"/>
          <w:szCs w:val="20"/>
        </w:rPr>
        <w:t>;</w:t>
      </w:r>
      <w:r w:rsidRPr="00D25F21">
        <w:rPr>
          <w:rStyle w:val="volumenumber"/>
          <w:sz w:val="20"/>
          <w:szCs w:val="20"/>
        </w:rPr>
        <w:t>40</w:t>
      </w:r>
      <w:r w:rsidRPr="00D25F21">
        <w:rPr>
          <w:rStyle w:val="chgathrix"/>
          <w:sz w:val="20"/>
          <w:szCs w:val="20"/>
        </w:rPr>
        <w:t>:</w:t>
      </w:r>
      <w:r w:rsidRPr="00D25F21">
        <w:rPr>
          <w:rStyle w:val="pagenumbers"/>
          <w:sz w:val="20"/>
          <w:szCs w:val="20"/>
        </w:rPr>
        <w:t>2001</w:t>
      </w:r>
      <w:proofErr w:type="gramEnd"/>
      <w:r w:rsidRPr="00D25F21">
        <w:rPr>
          <w:rStyle w:val="reftext"/>
          <w:sz w:val="20"/>
          <w:szCs w:val="20"/>
        </w:rPr>
        <w:t>.</w:t>
      </w:r>
    </w:p>
    <w:p w14:paraId="4658A4F6" w14:textId="77777777" w:rsidR="003377E7" w:rsidRPr="00D25F21" w:rsidRDefault="003377E7" w:rsidP="003377E7">
      <w:pPr>
        <w:pStyle w:val="reference"/>
        <w:spacing w:before="0" w:beforeAutospacing="0" w:after="0" w:afterAutospacing="0"/>
        <w:ind w:left="567" w:hanging="567"/>
        <w:jc w:val="both"/>
        <w:rPr>
          <w:sz w:val="20"/>
          <w:szCs w:val="20"/>
        </w:rPr>
      </w:pPr>
      <w:r w:rsidRPr="00D25F21">
        <w:rPr>
          <w:rStyle w:val="citationrefnumericalnumber"/>
          <w:sz w:val="20"/>
          <w:szCs w:val="20"/>
        </w:rPr>
        <w:t>4</w:t>
      </w:r>
      <w:r w:rsidRPr="00D25F21">
        <w:rPr>
          <w:rStyle w:val="idreflabelwithbridge"/>
          <w:sz w:val="20"/>
          <w:szCs w:val="20"/>
        </w:rPr>
        <w:t>.</w:t>
      </w:r>
      <w:r w:rsidRPr="00D25F21">
        <w:rPr>
          <w:rStyle w:val="chgathrix"/>
          <w:sz w:val="20"/>
          <w:szCs w:val="20"/>
        </w:rPr>
        <w:tab/>
      </w:r>
      <w:proofErr w:type="spellStart"/>
      <w:r w:rsidRPr="00D25F21">
        <w:rPr>
          <w:rStyle w:val="familyname"/>
          <w:sz w:val="20"/>
          <w:szCs w:val="20"/>
        </w:rPr>
        <w:t>Dabholkar</w:t>
      </w:r>
      <w:proofErr w:type="spellEnd"/>
      <w:r w:rsidRPr="00D25F21">
        <w:rPr>
          <w:rStyle w:val="givenname"/>
          <w:sz w:val="20"/>
          <w:szCs w:val="20"/>
        </w:rPr>
        <w:t xml:space="preserve"> </w:t>
      </w:r>
      <w:r w:rsidRPr="00D25F21">
        <w:rPr>
          <w:rStyle w:val="chgathrix"/>
          <w:sz w:val="20"/>
          <w:szCs w:val="20"/>
        </w:rPr>
        <w:t>V</w:t>
      </w:r>
      <w:r w:rsidRPr="00D25F21">
        <w:rPr>
          <w:rStyle w:val="nameinitial"/>
          <w:sz w:val="20"/>
          <w:szCs w:val="20"/>
        </w:rPr>
        <w:t>V</w:t>
      </w:r>
      <w:r w:rsidRPr="00D25F21">
        <w:rPr>
          <w:rStyle w:val="chgathrix"/>
          <w:sz w:val="20"/>
          <w:szCs w:val="20"/>
        </w:rPr>
        <w:t xml:space="preserve">, </w:t>
      </w:r>
      <w:r w:rsidRPr="00D25F21">
        <w:rPr>
          <w:rStyle w:val="familyname"/>
          <w:sz w:val="20"/>
          <w:szCs w:val="20"/>
        </w:rPr>
        <w:t>Ansari</w:t>
      </w:r>
      <w:r w:rsidRPr="00D25F21">
        <w:rPr>
          <w:rStyle w:val="givenname"/>
          <w:sz w:val="20"/>
          <w:szCs w:val="20"/>
        </w:rPr>
        <w:t xml:space="preserve"> </w:t>
      </w:r>
      <w:r w:rsidRPr="00D25F21">
        <w:rPr>
          <w:rStyle w:val="chgathrix"/>
          <w:sz w:val="20"/>
          <w:szCs w:val="20"/>
        </w:rPr>
        <w:t>F</w:t>
      </w:r>
      <w:r w:rsidRPr="00D25F21">
        <w:rPr>
          <w:rStyle w:val="nameinitial"/>
          <w:sz w:val="20"/>
          <w:szCs w:val="20"/>
        </w:rPr>
        <w:t>Y</w:t>
      </w:r>
      <w:r w:rsidRPr="00D25F21">
        <w:rPr>
          <w:rStyle w:val="chgathrix"/>
          <w:sz w:val="20"/>
          <w:szCs w:val="20"/>
        </w:rPr>
        <w:t xml:space="preserve">. Synthesis and characterization of selected fused </w:t>
      </w:r>
      <w:proofErr w:type="spellStart"/>
      <w:r w:rsidRPr="00D25F21">
        <w:rPr>
          <w:rStyle w:val="chgathrix"/>
          <w:sz w:val="20"/>
          <w:szCs w:val="20"/>
        </w:rPr>
        <w:t>isoxazole</w:t>
      </w:r>
      <w:proofErr w:type="spellEnd"/>
      <w:r w:rsidRPr="00D25F21">
        <w:rPr>
          <w:rStyle w:val="chgathrix"/>
          <w:sz w:val="20"/>
          <w:szCs w:val="20"/>
        </w:rPr>
        <w:t xml:space="preserve"> and </w:t>
      </w:r>
      <w:proofErr w:type="spellStart"/>
      <w:r w:rsidRPr="00D25F21">
        <w:rPr>
          <w:rStyle w:val="chgathrix"/>
          <w:sz w:val="20"/>
          <w:szCs w:val="20"/>
        </w:rPr>
        <w:t>pyrazole</w:t>
      </w:r>
      <w:proofErr w:type="spellEnd"/>
      <w:r w:rsidRPr="00D25F21">
        <w:rPr>
          <w:rStyle w:val="chgathrix"/>
          <w:sz w:val="20"/>
          <w:szCs w:val="20"/>
        </w:rPr>
        <w:t xml:space="preserve"> derivatives and their antimicrobial activity.</w:t>
      </w:r>
      <w:r w:rsidRPr="00D25F21">
        <w:rPr>
          <w:rStyle w:val="refcontents"/>
          <w:sz w:val="20"/>
          <w:szCs w:val="20"/>
        </w:rPr>
        <w:t xml:space="preserve"> </w:t>
      </w:r>
      <w:r w:rsidRPr="00D25F21">
        <w:rPr>
          <w:rStyle w:val="chgathrix"/>
          <w:sz w:val="20"/>
          <w:szCs w:val="20"/>
        </w:rPr>
        <w:t>J</w:t>
      </w:r>
      <w:r w:rsidRPr="00D25F21">
        <w:rPr>
          <w:rStyle w:val="titlejournal"/>
          <w:sz w:val="20"/>
          <w:szCs w:val="20"/>
        </w:rPr>
        <w:t xml:space="preserve"> </w:t>
      </w:r>
      <w:r w:rsidRPr="00D25F21">
        <w:rPr>
          <w:rStyle w:val="chgathrix"/>
          <w:sz w:val="20"/>
          <w:szCs w:val="20"/>
        </w:rPr>
        <w:t>Serb</w:t>
      </w:r>
      <w:r w:rsidRPr="00D25F21">
        <w:rPr>
          <w:rStyle w:val="titlejournal"/>
          <w:sz w:val="20"/>
          <w:szCs w:val="20"/>
        </w:rPr>
        <w:t xml:space="preserve"> </w:t>
      </w:r>
      <w:proofErr w:type="spellStart"/>
      <w:r w:rsidRPr="00D25F21">
        <w:rPr>
          <w:rStyle w:val="chgathrix"/>
          <w:sz w:val="20"/>
          <w:szCs w:val="20"/>
        </w:rPr>
        <w:t>Chem</w:t>
      </w:r>
      <w:proofErr w:type="spellEnd"/>
      <w:r w:rsidRPr="00D25F21">
        <w:rPr>
          <w:rStyle w:val="titlejournal"/>
          <w:sz w:val="20"/>
          <w:szCs w:val="20"/>
        </w:rPr>
        <w:t xml:space="preserve"> </w:t>
      </w:r>
      <w:r w:rsidRPr="00D25F21">
        <w:rPr>
          <w:rStyle w:val="chgathrix"/>
          <w:sz w:val="20"/>
          <w:szCs w:val="20"/>
        </w:rPr>
        <w:t>Soc.</w:t>
      </w:r>
      <w:r w:rsidRPr="00D25F21">
        <w:rPr>
          <w:rStyle w:val="refcontents"/>
          <w:sz w:val="20"/>
          <w:szCs w:val="20"/>
        </w:rPr>
        <w:t xml:space="preserve"> </w:t>
      </w:r>
      <w:r w:rsidRPr="00D25F21">
        <w:rPr>
          <w:rStyle w:val="idyear"/>
          <w:sz w:val="20"/>
          <w:szCs w:val="20"/>
        </w:rPr>
        <w:t>2009</w:t>
      </w:r>
      <w:proofErr w:type="gramStart"/>
      <w:r w:rsidRPr="00D25F21">
        <w:rPr>
          <w:rStyle w:val="chgathrix"/>
          <w:sz w:val="20"/>
          <w:szCs w:val="20"/>
        </w:rPr>
        <w:t>;</w:t>
      </w:r>
      <w:r w:rsidRPr="00D25F21">
        <w:rPr>
          <w:rStyle w:val="volumenumber"/>
          <w:sz w:val="20"/>
          <w:szCs w:val="20"/>
        </w:rPr>
        <w:t>74</w:t>
      </w:r>
      <w:proofErr w:type="gramEnd"/>
      <w:r w:rsidRPr="00D25F21">
        <w:rPr>
          <w:rStyle w:val="chgathrix"/>
          <w:sz w:val="20"/>
          <w:szCs w:val="20"/>
        </w:rPr>
        <w:t>(11):</w:t>
      </w:r>
      <w:r w:rsidRPr="00D25F21">
        <w:rPr>
          <w:rStyle w:val="pagenumbers"/>
          <w:sz w:val="20"/>
          <w:szCs w:val="20"/>
        </w:rPr>
        <w:t>1219</w:t>
      </w:r>
      <w:r w:rsidRPr="00D25F21">
        <w:rPr>
          <w:rStyle w:val="chgathrix"/>
          <w:sz w:val="20"/>
          <w:szCs w:val="20"/>
        </w:rPr>
        <w:t xml:space="preserve">-28. </w:t>
      </w:r>
      <w:proofErr w:type="spellStart"/>
      <w:proofErr w:type="gramStart"/>
      <w:r w:rsidRPr="00D25F21">
        <w:rPr>
          <w:rStyle w:val="miscellaneous"/>
          <w:sz w:val="20"/>
          <w:szCs w:val="20"/>
        </w:rPr>
        <w:t>doi</w:t>
      </w:r>
      <w:proofErr w:type="spellEnd"/>
      <w:proofErr w:type="gramEnd"/>
      <w:r w:rsidRPr="00D25F21">
        <w:rPr>
          <w:rStyle w:val="miscellaneous"/>
          <w:sz w:val="20"/>
          <w:szCs w:val="20"/>
        </w:rPr>
        <w:t xml:space="preserve">: </w:t>
      </w:r>
      <w:hyperlink r:id="rId21" w:tgtFrame="_blank" w:history="1">
        <w:r w:rsidRPr="00D25F21">
          <w:rPr>
            <w:rStyle w:val="Hyperlink"/>
            <w:color w:val="auto"/>
            <w:sz w:val="20"/>
            <w:szCs w:val="20"/>
            <w:u w:val="none"/>
          </w:rPr>
          <w:t>10.2298/JSC0911219D</w:t>
        </w:r>
      </w:hyperlink>
      <w:r w:rsidRPr="00D25F21">
        <w:rPr>
          <w:rStyle w:val="reftext"/>
          <w:sz w:val="20"/>
          <w:szCs w:val="20"/>
        </w:rPr>
        <w:t>.</w:t>
      </w:r>
    </w:p>
    <w:p w14:paraId="51BD5C10" w14:textId="77777777" w:rsidR="003377E7" w:rsidRPr="00D25F21" w:rsidRDefault="003377E7" w:rsidP="003377E7">
      <w:pPr>
        <w:pStyle w:val="reference"/>
        <w:spacing w:before="0" w:beforeAutospacing="0" w:after="0" w:afterAutospacing="0"/>
        <w:ind w:left="567" w:hanging="567"/>
        <w:jc w:val="both"/>
        <w:rPr>
          <w:sz w:val="20"/>
          <w:szCs w:val="20"/>
        </w:rPr>
      </w:pPr>
      <w:r w:rsidRPr="00D25F21">
        <w:rPr>
          <w:rStyle w:val="citationrefnumericalnumber"/>
          <w:sz w:val="20"/>
          <w:szCs w:val="20"/>
        </w:rPr>
        <w:t>5</w:t>
      </w:r>
      <w:r w:rsidRPr="00D25F21">
        <w:rPr>
          <w:rStyle w:val="idreflabelwithbridge"/>
          <w:sz w:val="20"/>
          <w:szCs w:val="20"/>
        </w:rPr>
        <w:t>.</w:t>
      </w:r>
      <w:r w:rsidRPr="00D25F21">
        <w:rPr>
          <w:rStyle w:val="chgathrix"/>
          <w:sz w:val="20"/>
          <w:szCs w:val="20"/>
        </w:rPr>
        <w:tab/>
      </w:r>
      <w:proofErr w:type="spellStart"/>
      <w:r w:rsidRPr="00D25F21">
        <w:rPr>
          <w:rStyle w:val="familyname"/>
          <w:sz w:val="20"/>
          <w:szCs w:val="20"/>
        </w:rPr>
        <w:t>Saravanan</w:t>
      </w:r>
      <w:proofErr w:type="spellEnd"/>
      <w:r w:rsidRPr="00D25F21">
        <w:rPr>
          <w:rStyle w:val="givenname"/>
          <w:sz w:val="20"/>
          <w:szCs w:val="20"/>
        </w:rPr>
        <w:t xml:space="preserve"> G</w:t>
      </w:r>
      <w:r w:rsidRPr="00D25F21">
        <w:rPr>
          <w:rStyle w:val="groupname"/>
          <w:sz w:val="20"/>
          <w:szCs w:val="20"/>
        </w:rPr>
        <w:t xml:space="preserve">, </w:t>
      </w:r>
      <w:proofErr w:type="spellStart"/>
      <w:r w:rsidRPr="00D25F21">
        <w:rPr>
          <w:rStyle w:val="familyname"/>
          <w:sz w:val="20"/>
          <w:szCs w:val="20"/>
        </w:rPr>
        <w:t>Alagarsamy</w:t>
      </w:r>
      <w:proofErr w:type="spellEnd"/>
      <w:r w:rsidRPr="00D25F21">
        <w:rPr>
          <w:rStyle w:val="givenname"/>
          <w:sz w:val="20"/>
          <w:szCs w:val="20"/>
        </w:rPr>
        <w:t xml:space="preserve"> V</w:t>
      </w:r>
      <w:r w:rsidRPr="00D25F21">
        <w:rPr>
          <w:rStyle w:val="groupname"/>
          <w:sz w:val="20"/>
          <w:szCs w:val="20"/>
        </w:rPr>
        <w:t xml:space="preserve">, </w:t>
      </w:r>
      <w:proofErr w:type="spellStart"/>
      <w:r w:rsidRPr="00D25F21">
        <w:rPr>
          <w:rStyle w:val="familyname"/>
          <w:sz w:val="20"/>
          <w:szCs w:val="20"/>
        </w:rPr>
        <w:t>Chanukya</w:t>
      </w:r>
      <w:proofErr w:type="spellEnd"/>
      <w:r w:rsidRPr="00D25F21">
        <w:rPr>
          <w:rStyle w:val="givenname"/>
          <w:sz w:val="20"/>
          <w:szCs w:val="20"/>
        </w:rPr>
        <w:t xml:space="preserve"> G</w:t>
      </w:r>
      <w:r w:rsidRPr="00D25F21">
        <w:rPr>
          <w:rStyle w:val="chgathrix"/>
          <w:sz w:val="20"/>
          <w:szCs w:val="20"/>
        </w:rPr>
        <w:t>.</w:t>
      </w:r>
      <w:r w:rsidRPr="00D25F21">
        <w:rPr>
          <w:rStyle w:val="refcontents"/>
          <w:sz w:val="20"/>
          <w:szCs w:val="20"/>
        </w:rPr>
        <w:t xml:space="preserve"> </w:t>
      </w:r>
      <w:proofErr w:type="spellStart"/>
      <w:r w:rsidRPr="00D25F21">
        <w:rPr>
          <w:rStyle w:val="chgathrix"/>
          <w:sz w:val="20"/>
          <w:szCs w:val="20"/>
        </w:rPr>
        <w:t>Int</w:t>
      </w:r>
      <w:proofErr w:type="spellEnd"/>
      <w:r w:rsidRPr="00D25F21">
        <w:rPr>
          <w:rStyle w:val="titlejournal"/>
          <w:sz w:val="20"/>
          <w:szCs w:val="20"/>
        </w:rPr>
        <w:t xml:space="preserve"> </w:t>
      </w:r>
      <w:r w:rsidRPr="00D25F21">
        <w:rPr>
          <w:rStyle w:val="chgathrix"/>
          <w:sz w:val="20"/>
          <w:szCs w:val="20"/>
        </w:rPr>
        <w:t xml:space="preserve">J Pharm </w:t>
      </w:r>
      <w:proofErr w:type="spellStart"/>
      <w:r w:rsidRPr="00D25F21">
        <w:rPr>
          <w:rStyle w:val="chgathrix"/>
          <w:sz w:val="20"/>
          <w:szCs w:val="20"/>
        </w:rPr>
        <w:t>Biol</w:t>
      </w:r>
      <w:proofErr w:type="spellEnd"/>
      <w:r w:rsidRPr="00D25F21">
        <w:rPr>
          <w:rStyle w:val="titlejournal"/>
          <w:sz w:val="20"/>
          <w:szCs w:val="20"/>
        </w:rPr>
        <w:t xml:space="preserve"> </w:t>
      </w:r>
      <w:r w:rsidRPr="00D25F21">
        <w:rPr>
          <w:rStyle w:val="chgathrix"/>
          <w:sz w:val="20"/>
          <w:szCs w:val="20"/>
        </w:rPr>
        <w:t>Sci.</w:t>
      </w:r>
      <w:r w:rsidRPr="00D25F21">
        <w:rPr>
          <w:rStyle w:val="refcontents"/>
          <w:sz w:val="20"/>
          <w:szCs w:val="20"/>
        </w:rPr>
        <w:t xml:space="preserve"> </w:t>
      </w:r>
      <w:r w:rsidRPr="00D25F21">
        <w:rPr>
          <w:rStyle w:val="idyear"/>
          <w:sz w:val="20"/>
          <w:szCs w:val="20"/>
        </w:rPr>
        <w:t>2010</w:t>
      </w:r>
      <w:r w:rsidRPr="00D25F21">
        <w:rPr>
          <w:rStyle w:val="chgathrix"/>
          <w:sz w:val="20"/>
          <w:szCs w:val="20"/>
        </w:rPr>
        <w:t>;</w:t>
      </w:r>
      <w:r w:rsidRPr="00D25F21">
        <w:rPr>
          <w:rStyle w:val="volumenumber"/>
          <w:sz w:val="20"/>
          <w:szCs w:val="20"/>
        </w:rPr>
        <w:t>1</w:t>
      </w:r>
      <w:r w:rsidRPr="00D25F21">
        <w:rPr>
          <w:rStyle w:val="chgathrix"/>
          <w:sz w:val="20"/>
          <w:szCs w:val="20"/>
        </w:rPr>
        <w:t>:</w:t>
      </w:r>
      <w:r w:rsidRPr="00D25F21">
        <w:rPr>
          <w:rStyle w:val="pagenumbers"/>
          <w:sz w:val="20"/>
          <w:szCs w:val="20"/>
        </w:rPr>
        <w:t>1</w:t>
      </w:r>
      <w:r w:rsidRPr="00D25F21">
        <w:rPr>
          <w:rStyle w:val="idpages"/>
          <w:sz w:val="20"/>
          <w:szCs w:val="20"/>
        </w:rPr>
        <w:t>-</w:t>
      </w:r>
      <w:r w:rsidRPr="00D25F21">
        <w:rPr>
          <w:rStyle w:val="pagenumbers"/>
          <w:sz w:val="20"/>
          <w:szCs w:val="20"/>
        </w:rPr>
        <w:t>8</w:t>
      </w:r>
      <w:r w:rsidRPr="00D25F21">
        <w:rPr>
          <w:rStyle w:val="reftext"/>
          <w:sz w:val="20"/>
          <w:szCs w:val="20"/>
        </w:rPr>
        <w:t>.</w:t>
      </w:r>
    </w:p>
    <w:p w14:paraId="6881C4D3" w14:textId="77777777" w:rsidR="003377E7" w:rsidRPr="00D25F21" w:rsidRDefault="003377E7" w:rsidP="003377E7">
      <w:pPr>
        <w:pStyle w:val="reference"/>
        <w:spacing w:before="0" w:beforeAutospacing="0" w:after="0" w:afterAutospacing="0"/>
        <w:ind w:left="567" w:hanging="567"/>
        <w:jc w:val="both"/>
        <w:rPr>
          <w:sz w:val="20"/>
          <w:szCs w:val="20"/>
        </w:rPr>
      </w:pPr>
      <w:r w:rsidRPr="00D25F21">
        <w:rPr>
          <w:rStyle w:val="citationrefnumericalnumber"/>
          <w:sz w:val="20"/>
          <w:szCs w:val="20"/>
        </w:rPr>
        <w:t>6</w:t>
      </w:r>
      <w:r w:rsidRPr="00D25F21">
        <w:rPr>
          <w:rStyle w:val="idreflabelwithbridge"/>
          <w:sz w:val="20"/>
          <w:szCs w:val="20"/>
        </w:rPr>
        <w:t>.</w:t>
      </w:r>
      <w:r w:rsidRPr="00D25F21">
        <w:rPr>
          <w:rStyle w:val="chgathrix"/>
          <w:sz w:val="20"/>
          <w:szCs w:val="20"/>
        </w:rPr>
        <w:tab/>
      </w:r>
      <w:proofErr w:type="spellStart"/>
      <w:r w:rsidRPr="00D25F21">
        <w:rPr>
          <w:rStyle w:val="familyname"/>
          <w:sz w:val="20"/>
          <w:szCs w:val="20"/>
        </w:rPr>
        <w:t>Sarma</w:t>
      </w:r>
      <w:proofErr w:type="spellEnd"/>
      <w:r w:rsidRPr="00D25F21">
        <w:rPr>
          <w:rStyle w:val="givenname"/>
          <w:sz w:val="20"/>
          <w:szCs w:val="20"/>
        </w:rPr>
        <w:t xml:space="preserve"> </w:t>
      </w:r>
      <w:r w:rsidRPr="00D25F21">
        <w:rPr>
          <w:rStyle w:val="nameinitial"/>
          <w:sz w:val="20"/>
          <w:szCs w:val="20"/>
        </w:rPr>
        <w:t>K</w:t>
      </w:r>
      <w:r w:rsidRPr="00D25F21">
        <w:rPr>
          <w:rStyle w:val="chgathrix"/>
          <w:sz w:val="20"/>
          <w:szCs w:val="20"/>
        </w:rPr>
        <w:t>N</w:t>
      </w:r>
      <w:r w:rsidRPr="00D25F21">
        <w:rPr>
          <w:rStyle w:val="groupname"/>
          <w:sz w:val="20"/>
          <w:szCs w:val="20"/>
        </w:rPr>
        <w:t xml:space="preserve">, </w:t>
      </w:r>
      <w:proofErr w:type="spellStart"/>
      <w:r w:rsidRPr="00D25F21">
        <w:rPr>
          <w:rStyle w:val="familyname"/>
          <w:sz w:val="20"/>
          <w:szCs w:val="20"/>
        </w:rPr>
        <w:t>Subha</w:t>
      </w:r>
      <w:proofErr w:type="spellEnd"/>
      <w:r w:rsidRPr="00D25F21">
        <w:rPr>
          <w:rStyle w:val="givenname"/>
          <w:sz w:val="20"/>
          <w:szCs w:val="20"/>
        </w:rPr>
        <w:t xml:space="preserve"> MCS</w:t>
      </w:r>
      <w:r w:rsidRPr="00D25F21">
        <w:rPr>
          <w:rStyle w:val="chgathrix"/>
          <w:sz w:val="20"/>
          <w:szCs w:val="20"/>
        </w:rPr>
        <w:t>, Rao</w:t>
      </w:r>
      <w:r w:rsidRPr="00D25F21">
        <w:rPr>
          <w:rStyle w:val="givenname"/>
          <w:sz w:val="20"/>
          <w:szCs w:val="20"/>
        </w:rPr>
        <w:t xml:space="preserve"> </w:t>
      </w:r>
      <w:r w:rsidRPr="00D25F21">
        <w:rPr>
          <w:rStyle w:val="chgathrix"/>
          <w:sz w:val="20"/>
          <w:szCs w:val="20"/>
        </w:rPr>
        <w:t xml:space="preserve">KC. A Facial Synthesis and Antimicrobial Activity of Some </w:t>
      </w:r>
      <w:proofErr w:type="spellStart"/>
      <w:r w:rsidRPr="00D25F21">
        <w:rPr>
          <w:rStyle w:val="chgathrix"/>
          <w:sz w:val="20"/>
          <w:szCs w:val="20"/>
        </w:rPr>
        <w:t>Pyrazole</w:t>
      </w:r>
      <w:proofErr w:type="spellEnd"/>
      <w:r w:rsidRPr="00D25F21">
        <w:rPr>
          <w:rStyle w:val="chgathrix"/>
          <w:sz w:val="20"/>
          <w:szCs w:val="20"/>
        </w:rPr>
        <w:t xml:space="preserve"> Derivatives Carrying </w:t>
      </w:r>
      <w:proofErr w:type="spellStart"/>
      <w:r w:rsidRPr="00D25F21">
        <w:rPr>
          <w:rStyle w:val="chgathrix"/>
          <w:sz w:val="20"/>
          <w:szCs w:val="20"/>
        </w:rPr>
        <w:t>Indole</w:t>
      </w:r>
      <w:proofErr w:type="spellEnd"/>
      <w:r w:rsidRPr="00D25F21">
        <w:rPr>
          <w:rStyle w:val="chgathrix"/>
          <w:sz w:val="20"/>
          <w:szCs w:val="20"/>
        </w:rPr>
        <w:t>. E-Journal of Chemistry.</w:t>
      </w:r>
      <w:r w:rsidRPr="00D25F21">
        <w:rPr>
          <w:rStyle w:val="refcontents"/>
          <w:sz w:val="20"/>
          <w:szCs w:val="20"/>
        </w:rPr>
        <w:t xml:space="preserve"> </w:t>
      </w:r>
      <w:r w:rsidRPr="00D25F21">
        <w:rPr>
          <w:rStyle w:val="idyear"/>
          <w:sz w:val="20"/>
          <w:szCs w:val="20"/>
        </w:rPr>
        <w:t>2010</w:t>
      </w:r>
      <w:proofErr w:type="gramStart"/>
      <w:r w:rsidRPr="00D25F21">
        <w:rPr>
          <w:rStyle w:val="chgathrix"/>
          <w:sz w:val="20"/>
          <w:szCs w:val="20"/>
        </w:rPr>
        <w:t>;</w:t>
      </w:r>
      <w:r w:rsidRPr="00D25F21">
        <w:rPr>
          <w:rStyle w:val="volumenumber"/>
          <w:sz w:val="20"/>
          <w:szCs w:val="20"/>
        </w:rPr>
        <w:t>7</w:t>
      </w:r>
      <w:proofErr w:type="gramEnd"/>
      <w:r w:rsidRPr="00D25F21">
        <w:rPr>
          <w:rStyle w:val="chgathrix"/>
          <w:sz w:val="20"/>
          <w:szCs w:val="20"/>
        </w:rPr>
        <w:t>(3):</w:t>
      </w:r>
      <w:r w:rsidRPr="00D25F21">
        <w:rPr>
          <w:rStyle w:val="pagenumbers"/>
          <w:sz w:val="20"/>
          <w:szCs w:val="20"/>
        </w:rPr>
        <w:t>745</w:t>
      </w:r>
      <w:r w:rsidRPr="00D25F21">
        <w:rPr>
          <w:rStyle w:val="idpages"/>
          <w:sz w:val="20"/>
          <w:szCs w:val="20"/>
        </w:rPr>
        <w:t>-</w:t>
      </w:r>
      <w:r w:rsidRPr="00D25F21">
        <w:rPr>
          <w:rStyle w:val="chgathrix"/>
          <w:sz w:val="20"/>
          <w:szCs w:val="20"/>
        </w:rPr>
        <w:t xml:space="preserve">50. </w:t>
      </w:r>
      <w:proofErr w:type="spellStart"/>
      <w:proofErr w:type="gramStart"/>
      <w:r w:rsidRPr="00D25F21">
        <w:rPr>
          <w:rStyle w:val="miscellaneous"/>
          <w:sz w:val="20"/>
          <w:szCs w:val="20"/>
        </w:rPr>
        <w:t>doi</w:t>
      </w:r>
      <w:proofErr w:type="spellEnd"/>
      <w:proofErr w:type="gramEnd"/>
      <w:r w:rsidRPr="00D25F21">
        <w:rPr>
          <w:rStyle w:val="miscellaneous"/>
          <w:sz w:val="20"/>
          <w:szCs w:val="20"/>
        </w:rPr>
        <w:t xml:space="preserve">: </w:t>
      </w:r>
      <w:hyperlink r:id="rId22" w:tgtFrame="_blank" w:history="1">
        <w:r w:rsidRPr="00D25F21">
          <w:rPr>
            <w:rStyle w:val="Hyperlink"/>
            <w:color w:val="auto"/>
            <w:sz w:val="20"/>
            <w:szCs w:val="20"/>
            <w:u w:val="none"/>
          </w:rPr>
          <w:t>10.1155/2010/979401</w:t>
        </w:r>
      </w:hyperlink>
      <w:r w:rsidRPr="00D25F21">
        <w:rPr>
          <w:rStyle w:val="reftext"/>
          <w:sz w:val="20"/>
          <w:szCs w:val="20"/>
        </w:rPr>
        <w:t>.</w:t>
      </w:r>
    </w:p>
    <w:p w14:paraId="5568CBE3" w14:textId="77777777" w:rsidR="003377E7" w:rsidRPr="00D25F21" w:rsidRDefault="003377E7" w:rsidP="003377E7">
      <w:pPr>
        <w:pStyle w:val="reference"/>
        <w:spacing w:before="0" w:beforeAutospacing="0" w:after="0" w:afterAutospacing="0"/>
        <w:ind w:left="567" w:hanging="567"/>
        <w:jc w:val="both"/>
        <w:rPr>
          <w:sz w:val="20"/>
          <w:szCs w:val="20"/>
        </w:rPr>
      </w:pPr>
      <w:r w:rsidRPr="00D25F21">
        <w:rPr>
          <w:rStyle w:val="citationrefnumericalnumber"/>
          <w:sz w:val="20"/>
          <w:szCs w:val="20"/>
        </w:rPr>
        <w:t>7</w:t>
      </w:r>
      <w:r w:rsidRPr="00D25F21">
        <w:rPr>
          <w:rStyle w:val="idreflabelwithbridge"/>
          <w:sz w:val="20"/>
          <w:szCs w:val="20"/>
        </w:rPr>
        <w:t>.</w:t>
      </w:r>
      <w:r w:rsidRPr="00D25F21">
        <w:rPr>
          <w:rStyle w:val="chgathrix"/>
          <w:sz w:val="20"/>
          <w:szCs w:val="20"/>
        </w:rPr>
        <w:tab/>
      </w:r>
      <w:proofErr w:type="spellStart"/>
      <w:r w:rsidRPr="00D25F21">
        <w:rPr>
          <w:rStyle w:val="familyname"/>
          <w:sz w:val="20"/>
          <w:szCs w:val="20"/>
        </w:rPr>
        <w:t>Gautam</w:t>
      </w:r>
      <w:proofErr w:type="spellEnd"/>
      <w:r w:rsidRPr="00D25F21">
        <w:rPr>
          <w:rStyle w:val="givenname"/>
          <w:sz w:val="20"/>
          <w:szCs w:val="20"/>
        </w:rPr>
        <w:t xml:space="preserve"> </w:t>
      </w:r>
      <w:r w:rsidRPr="00D25F21">
        <w:rPr>
          <w:rStyle w:val="chgathrix"/>
          <w:sz w:val="20"/>
          <w:szCs w:val="20"/>
        </w:rPr>
        <w:t>V</w:t>
      </w:r>
      <w:r w:rsidRPr="00D25F21">
        <w:rPr>
          <w:rStyle w:val="groupname"/>
          <w:sz w:val="20"/>
          <w:szCs w:val="20"/>
        </w:rPr>
        <w:t xml:space="preserve">, </w:t>
      </w:r>
      <w:r w:rsidRPr="00D25F21">
        <w:rPr>
          <w:rStyle w:val="familyname"/>
          <w:sz w:val="20"/>
          <w:szCs w:val="20"/>
        </w:rPr>
        <w:t>Chawla</w:t>
      </w:r>
      <w:r w:rsidRPr="00D25F21">
        <w:rPr>
          <w:rStyle w:val="givenname"/>
          <w:sz w:val="20"/>
          <w:szCs w:val="20"/>
        </w:rPr>
        <w:t xml:space="preserve"> </w:t>
      </w:r>
      <w:r w:rsidRPr="00D25F21">
        <w:rPr>
          <w:rStyle w:val="chgathrix"/>
          <w:sz w:val="20"/>
          <w:szCs w:val="20"/>
        </w:rPr>
        <w:t>V</w:t>
      </w:r>
      <w:r w:rsidRPr="00D25F21">
        <w:rPr>
          <w:rStyle w:val="groupname"/>
          <w:sz w:val="20"/>
          <w:szCs w:val="20"/>
        </w:rPr>
        <w:t xml:space="preserve">, </w:t>
      </w:r>
      <w:r w:rsidRPr="00D25F21">
        <w:rPr>
          <w:rStyle w:val="familyname"/>
          <w:sz w:val="20"/>
          <w:szCs w:val="20"/>
        </w:rPr>
        <w:t>Sonar</w:t>
      </w:r>
      <w:r w:rsidRPr="00D25F21">
        <w:rPr>
          <w:rStyle w:val="givenname"/>
          <w:sz w:val="20"/>
          <w:szCs w:val="20"/>
        </w:rPr>
        <w:t xml:space="preserve"> </w:t>
      </w:r>
      <w:proofErr w:type="spellStart"/>
      <w:r w:rsidRPr="00D25F21">
        <w:rPr>
          <w:rStyle w:val="chgathrix"/>
          <w:sz w:val="20"/>
          <w:szCs w:val="20"/>
        </w:rPr>
        <w:t>Pk</w:t>
      </w:r>
      <w:proofErr w:type="spellEnd"/>
      <w:r w:rsidRPr="00D25F21">
        <w:rPr>
          <w:rStyle w:val="chgathrix"/>
          <w:sz w:val="20"/>
          <w:szCs w:val="20"/>
        </w:rPr>
        <w:t xml:space="preserve">, </w:t>
      </w:r>
      <w:proofErr w:type="spellStart"/>
      <w:r w:rsidRPr="00D25F21">
        <w:rPr>
          <w:rStyle w:val="familyname"/>
          <w:sz w:val="20"/>
          <w:szCs w:val="20"/>
        </w:rPr>
        <w:t>Saraf</w:t>
      </w:r>
      <w:proofErr w:type="spellEnd"/>
      <w:r w:rsidRPr="00D25F21">
        <w:rPr>
          <w:rStyle w:val="givenname"/>
          <w:sz w:val="20"/>
          <w:szCs w:val="20"/>
        </w:rPr>
        <w:t xml:space="preserve"> </w:t>
      </w:r>
      <w:r w:rsidRPr="00D25F21">
        <w:rPr>
          <w:rStyle w:val="chgathrix"/>
          <w:sz w:val="20"/>
          <w:szCs w:val="20"/>
        </w:rPr>
        <w:t>S</w:t>
      </w:r>
      <w:r w:rsidRPr="00D25F21">
        <w:rPr>
          <w:rStyle w:val="nameinitial"/>
          <w:sz w:val="20"/>
          <w:szCs w:val="20"/>
        </w:rPr>
        <w:t>K</w:t>
      </w:r>
      <w:r w:rsidRPr="00D25F21">
        <w:rPr>
          <w:rStyle w:val="chgathrix"/>
          <w:sz w:val="20"/>
          <w:szCs w:val="20"/>
        </w:rPr>
        <w:t xml:space="preserve">. Syntheses, Characterization and Antimicrobial Evaluation of Some 1, 3, 5-Trisubustituted </w:t>
      </w:r>
      <w:proofErr w:type="spellStart"/>
      <w:r w:rsidRPr="00D25F21">
        <w:rPr>
          <w:rStyle w:val="chgathrix"/>
          <w:sz w:val="20"/>
          <w:szCs w:val="20"/>
        </w:rPr>
        <w:t>Pyrazole</w:t>
      </w:r>
      <w:proofErr w:type="spellEnd"/>
      <w:r w:rsidRPr="00D25F21">
        <w:rPr>
          <w:rStyle w:val="chgathrix"/>
          <w:sz w:val="20"/>
          <w:szCs w:val="20"/>
        </w:rPr>
        <w:t xml:space="preserve"> Derivatives. E-Journal of Chemistry.</w:t>
      </w:r>
      <w:r w:rsidRPr="00D25F21">
        <w:rPr>
          <w:rStyle w:val="refcontents"/>
          <w:sz w:val="20"/>
          <w:szCs w:val="20"/>
        </w:rPr>
        <w:t xml:space="preserve"> </w:t>
      </w:r>
      <w:r w:rsidRPr="00D25F21">
        <w:rPr>
          <w:rStyle w:val="idyear"/>
          <w:sz w:val="20"/>
          <w:szCs w:val="20"/>
        </w:rPr>
        <w:t>2010</w:t>
      </w:r>
      <w:proofErr w:type="gramStart"/>
      <w:r w:rsidRPr="00D25F21">
        <w:rPr>
          <w:rStyle w:val="chgathrix"/>
          <w:sz w:val="20"/>
          <w:szCs w:val="20"/>
        </w:rPr>
        <w:t>;</w:t>
      </w:r>
      <w:r w:rsidRPr="00D25F21">
        <w:rPr>
          <w:rStyle w:val="volumenumber"/>
          <w:sz w:val="20"/>
          <w:szCs w:val="20"/>
        </w:rPr>
        <w:t>7</w:t>
      </w:r>
      <w:proofErr w:type="gramEnd"/>
      <w:r w:rsidRPr="00D25F21">
        <w:rPr>
          <w:rStyle w:val="chgathrix"/>
          <w:sz w:val="20"/>
          <w:szCs w:val="20"/>
        </w:rPr>
        <w:t>(4):</w:t>
      </w:r>
      <w:r w:rsidRPr="00D25F21">
        <w:rPr>
          <w:rStyle w:val="pagenumbers"/>
          <w:sz w:val="20"/>
          <w:szCs w:val="20"/>
        </w:rPr>
        <w:t>1190</w:t>
      </w:r>
      <w:r w:rsidRPr="00D25F21">
        <w:rPr>
          <w:rStyle w:val="idpages"/>
          <w:sz w:val="20"/>
          <w:szCs w:val="20"/>
        </w:rPr>
        <w:t>-</w:t>
      </w:r>
      <w:r w:rsidRPr="00D25F21">
        <w:rPr>
          <w:rStyle w:val="chgathrix"/>
          <w:sz w:val="20"/>
          <w:szCs w:val="20"/>
        </w:rPr>
        <w:t xml:space="preserve">5. </w:t>
      </w:r>
      <w:proofErr w:type="spellStart"/>
      <w:proofErr w:type="gramStart"/>
      <w:r w:rsidRPr="00D25F21">
        <w:rPr>
          <w:rStyle w:val="miscellaneous"/>
          <w:sz w:val="20"/>
          <w:szCs w:val="20"/>
        </w:rPr>
        <w:t>doi</w:t>
      </w:r>
      <w:proofErr w:type="spellEnd"/>
      <w:proofErr w:type="gramEnd"/>
      <w:r w:rsidRPr="00D25F21">
        <w:rPr>
          <w:rStyle w:val="miscellaneous"/>
          <w:sz w:val="20"/>
          <w:szCs w:val="20"/>
        </w:rPr>
        <w:t xml:space="preserve">: </w:t>
      </w:r>
      <w:hyperlink r:id="rId23" w:tgtFrame="_blank" w:history="1">
        <w:r w:rsidRPr="00D25F21">
          <w:rPr>
            <w:rStyle w:val="Hyperlink"/>
            <w:color w:val="auto"/>
            <w:sz w:val="20"/>
            <w:szCs w:val="20"/>
            <w:u w:val="none"/>
          </w:rPr>
          <w:t>10.1155/2010/947215</w:t>
        </w:r>
      </w:hyperlink>
      <w:r w:rsidRPr="00D25F21">
        <w:rPr>
          <w:rStyle w:val="reftext"/>
          <w:sz w:val="20"/>
          <w:szCs w:val="20"/>
        </w:rPr>
        <w:t>.</w:t>
      </w:r>
    </w:p>
    <w:p w14:paraId="30629942" w14:textId="77777777" w:rsidR="003377E7" w:rsidRPr="00D25F21" w:rsidRDefault="003377E7" w:rsidP="003377E7">
      <w:pPr>
        <w:pStyle w:val="reference"/>
        <w:spacing w:before="0" w:beforeAutospacing="0" w:after="0" w:afterAutospacing="0"/>
        <w:ind w:left="567" w:hanging="567"/>
        <w:jc w:val="both"/>
        <w:rPr>
          <w:sz w:val="20"/>
          <w:szCs w:val="20"/>
        </w:rPr>
      </w:pPr>
      <w:r w:rsidRPr="00D25F21">
        <w:rPr>
          <w:rStyle w:val="citationrefnumericalnumber"/>
          <w:sz w:val="20"/>
          <w:szCs w:val="20"/>
        </w:rPr>
        <w:t>8</w:t>
      </w:r>
      <w:r w:rsidRPr="00D25F21">
        <w:rPr>
          <w:rStyle w:val="idreflabelwithbridge"/>
          <w:sz w:val="20"/>
          <w:szCs w:val="20"/>
        </w:rPr>
        <w:t>.</w:t>
      </w:r>
      <w:r w:rsidRPr="00D25F21">
        <w:rPr>
          <w:rStyle w:val="chgathrix"/>
          <w:sz w:val="20"/>
          <w:szCs w:val="20"/>
        </w:rPr>
        <w:tab/>
      </w:r>
      <w:proofErr w:type="spellStart"/>
      <w:r w:rsidRPr="00D25F21">
        <w:rPr>
          <w:rStyle w:val="familyname"/>
          <w:sz w:val="20"/>
          <w:szCs w:val="20"/>
        </w:rPr>
        <w:t>Mohareb</w:t>
      </w:r>
      <w:proofErr w:type="spellEnd"/>
      <w:r w:rsidRPr="00D25F21">
        <w:rPr>
          <w:rStyle w:val="givenname"/>
          <w:sz w:val="20"/>
          <w:szCs w:val="20"/>
        </w:rPr>
        <w:t xml:space="preserve"> </w:t>
      </w:r>
      <w:r w:rsidRPr="00D25F21">
        <w:rPr>
          <w:rStyle w:val="chgathrix"/>
          <w:sz w:val="20"/>
          <w:szCs w:val="20"/>
        </w:rPr>
        <w:t>R</w:t>
      </w:r>
      <w:r w:rsidRPr="00D25F21">
        <w:rPr>
          <w:rStyle w:val="nameinitial"/>
          <w:sz w:val="20"/>
          <w:szCs w:val="20"/>
        </w:rPr>
        <w:t>M</w:t>
      </w:r>
      <w:r w:rsidRPr="00D25F21">
        <w:rPr>
          <w:rStyle w:val="groupname"/>
          <w:sz w:val="20"/>
          <w:szCs w:val="20"/>
        </w:rPr>
        <w:t xml:space="preserve">, </w:t>
      </w:r>
      <w:r w:rsidRPr="00D25F21">
        <w:rPr>
          <w:rStyle w:val="familyname"/>
          <w:sz w:val="20"/>
          <w:szCs w:val="20"/>
        </w:rPr>
        <w:t>Hana</w:t>
      </w:r>
      <w:r w:rsidRPr="00D25F21">
        <w:rPr>
          <w:rStyle w:val="givenname"/>
          <w:sz w:val="20"/>
          <w:szCs w:val="20"/>
        </w:rPr>
        <w:t xml:space="preserve"> </w:t>
      </w:r>
      <w:r w:rsidRPr="00D25F21">
        <w:rPr>
          <w:rStyle w:val="chgathrix"/>
          <w:sz w:val="20"/>
          <w:szCs w:val="20"/>
        </w:rPr>
        <w:t>H</w:t>
      </w:r>
      <w:r w:rsidRPr="00D25F21">
        <w:rPr>
          <w:rStyle w:val="nameinitial"/>
          <w:sz w:val="20"/>
          <w:szCs w:val="20"/>
        </w:rPr>
        <w:t>Y</w:t>
      </w:r>
      <w:r w:rsidRPr="00D25F21">
        <w:rPr>
          <w:rStyle w:val="chgathrix"/>
          <w:sz w:val="20"/>
          <w:szCs w:val="20"/>
        </w:rPr>
        <w:t>. Synthesis of progesterone heterocyclic derivatives of potential antimicrobial activity.</w:t>
      </w:r>
      <w:r w:rsidRPr="00D25F21">
        <w:rPr>
          <w:rStyle w:val="refcontents"/>
          <w:sz w:val="20"/>
          <w:szCs w:val="20"/>
        </w:rPr>
        <w:t xml:space="preserve"> </w:t>
      </w:r>
      <w:proofErr w:type="spellStart"/>
      <w:r w:rsidRPr="00D25F21">
        <w:rPr>
          <w:rStyle w:val="titlejournal"/>
          <w:sz w:val="20"/>
          <w:szCs w:val="20"/>
        </w:rPr>
        <w:t>Acta</w:t>
      </w:r>
      <w:proofErr w:type="spellEnd"/>
      <w:r w:rsidRPr="00D25F21">
        <w:rPr>
          <w:rStyle w:val="titlejournal"/>
          <w:sz w:val="20"/>
          <w:szCs w:val="20"/>
        </w:rPr>
        <w:t xml:space="preserve"> </w:t>
      </w:r>
      <w:r w:rsidRPr="00D25F21">
        <w:rPr>
          <w:rStyle w:val="chgathrix"/>
          <w:sz w:val="20"/>
          <w:szCs w:val="20"/>
        </w:rPr>
        <w:t>Pharm.</w:t>
      </w:r>
      <w:r w:rsidRPr="00D25F21">
        <w:rPr>
          <w:rStyle w:val="refcontents"/>
          <w:sz w:val="20"/>
          <w:szCs w:val="20"/>
        </w:rPr>
        <w:t xml:space="preserve"> </w:t>
      </w:r>
      <w:r w:rsidRPr="00D25F21">
        <w:rPr>
          <w:rStyle w:val="idyear"/>
          <w:sz w:val="20"/>
          <w:szCs w:val="20"/>
        </w:rPr>
        <w:t>2008</w:t>
      </w:r>
      <w:proofErr w:type="gramStart"/>
      <w:r w:rsidRPr="00D25F21">
        <w:rPr>
          <w:rStyle w:val="chgathrix"/>
          <w:sz w:val="20"/>
          <w:szCs w:val="20"/>
        </w:rPr>
        <w:t>;</w:t>
      </w:r>
      <w:r w:rsidRPr="00D25F21">
        <w:rPr>
          <w:rStyle w:val="volumenumber"/>
          <w:sz w:val="20"/>
          <w:szCs w:val="20"/>
        </w:rPr>
        <w:t>58</w:t>
      </w:r>
      <w:proofErr w:type="gramEnd"/>
      <w:r w:rsidRPr="00D25F21">
        <w:rPr>
          <w:rStyle w:val="chgathrix"/>
          <w:sz w:val="20"/>
          <w:szCs w:val="20"/>
        </w:rPr>
        <w:t>(1):</w:t>
      </w:r>
      <w:r w:rsidRPr="00D25F21">
        <w:rPr>
          <w:rStyle w:val="pagenumbers"/>
          <w:sz w:val="20"/>
          <w:szCs w:val="20"/>
        </w:rPr>
        <w:t>29</w:t>
      </w:r>
      <w:r w:rsidRPr="00D25F21">
        <w:rPr>
          <w:rStyle w:val="chgathrix"/>
          <w:sz w:val="20"/>
          <w:szCs w:val="20"/>
        </w:rPr>
        <w:t>-</w:t>
      </w:r>
      <w:r w:rsidRPr="00D25F21">
        <w:rPr>
          <w:rStyle w:val="pagenumbers"/>
          <w:sz w:val="20"/>
          <w:szCs w:val="20"/>
        </w:rPr>
        <w:t>42</w:t>
      </w:r>
      <w:r w:rsidRPr="00D25F21">
        <w:rPr>
          <w:rStyle w:val="chgathrix"/>
          <w:sz w:val="20"/>
          <w:szCs w:val="20"/>
        </w:rPr>
        <w:t xml:space="preserve">. </w:t>
      </w:r>
      <w:proofErr w:type="spellStart"/>
      <w:proofErr w:type="gramStart"/>
      <w:r w:rsidRPr="00D25F21">
        <w:rPr>
          <w:rStyle w:val="miscellaneous"/>
          <w:sz w:val="20"/>
          <w:szCs w:val="20"/>
        </w:rPr>
        <w:t>doi</w:t>
      </w:r>
      <w:proofErr w:type="spellEnd"/>
      <w:proofErr w:type="gramEnd"/>
      <w:r w:rsidRPr="00D25F21">
        <w:rPr>
          <w:rStyle w:val="miscellaneous"/>
          <w:sz w:val="20"/>
          <w:szCs w:val="20"/>
        </w:rPr>
        <w:t xml:space="preserve">: </w:t>
      </w:r>
      <w:hyperlink r:id="rId24" w:tgtFrame="_blank" w:history="1">
        <w:r w:rsidRPr="00D25F21">
          <w:rPr>
            <w:rStyle w:val="Hyperlink"/>
            <w:color w:val="auto"/>
            <w:sz w:val="20"/>
            <w:szCs w:val="20"/>
            <w:u w:val="none"/>
          </w:rPr>
          <w:t>10.2478/v10007-007-0043-3</w:t>
        </w:r>
      </w:hyperlink>
      <w:r w:rsidRPr="00D25F21">
        <w:rPr>
          <w:rStyle w:val="chgathrix"/>
          <w:sz w:val="20"/>
          <w:szCs w:val="20"/>
        </w:rPr>
        <w:t xml:space="preserve">, </w:t>
      </w:r>
      <w:r w:rsidRPr="00D25F21">
        <w:rPr>
          <w:rStyle w:val="miscellaneous"/>
          <w:sz w:val="20"/>
          <w:szCs w:val="20"/>
        </w:rPr>
        <w:t xml:space="preserve">PMID </w:t>
      </w:r>
      <w:hyperlink r:id="rId25" w:tgtFrame="_blank" w:history="1">
        <w:r w:rsidRPr="00D25F21">
          <w:rPr>
            <w:rStyle w:val="Hyperlink"/>
            <w:color w:val="auto"/>
            <w:sz w:val="20"/>
            <w:szCs w:val="20"/>
            <w:u w:val="none"/>
          </w:rPr>
          <w:t>18337206</w:t>
        </w:r>
      </w:hyperlink>
      <w:r w:rsidRPr="00D25F21">
        <w:rPr>
          <w:rStyle w:val="reftext"/>
          <w:sz w:val="20"/>
          <w:szCs w:val="20"/>
        </w:rPr>
        <w:t>.</w:t>
      </w:r>
    </w:p>
    <w:p w14:paraId="519E51FE" w14:textId="77777777" w:rsidR="003377E7" w:rsidRPr="00D25F21" w:rsidRDefault="003377E7" w:rsidP="003377E7">
      <w:pPr>
        <w:pStyle w:val="reference"/>
        <w:spacing w:before="0" w:beforeAutospacing="0" w:after="0" w:afterAutospacing="0"/>
        <w:ind w:left="567" w:hanging="567"/>
        <w:jc w:val="both"/>
        <w:rPr>
          <w:sz w:val="20"/>
          <w:szCs w:val="20"/>
        </w:rPr>
      </w:pPr>
      <w:r w:rsidRPr="00D25F21">
        <w:rPr>
          <w:rStyle w:val="citationrefnumericalnumber"/>
          <w:sz w:val="20"/>
          <w:szCs w:val="20"/>
        </w:rPr>
        <w:t>9</w:t>
      </w:r>
      <w:r w:rsidRPr="00D25F21">
        <w:rPr>
          <w:rStyle w:val="idreflabelwithbridge"/>
          <w:sz w:val="20"/>
          <w:szCs w:val="20"/>
        </w:rPr>
        <w:t>.</w:t>
      </w:r>
      <w:r w:rsidRPr="00D25F21">
        <w:rPr>
          <w:rStyle w:val="chgathrix"/>
          <w:sz w:val="20"/>
          <w:szCs w:val="20"/>
        </w:rPr>
        <w:tab/>
      </w:r>
      <w:r w:rsidRPr="00D25F21">
        <w:rPr>
          <w:rStyle w:val="familyname"/>
          <w:sz w:val="20"/>
          <w:szCs w:val="20"/>
        </w:rPr>
        <w:t>Sharma</w:t>
      </w:r>
      <w:r w:rsidRPr="00D25F21">
        <w:rPr>
          <w:rStyle w:val="givenname"/>
          <w:sz w:val="20"/>
          <w:szCs w:val="20"/>
        </w:rPr>
        <w:t xml:space="preserve"> RN</w:t>
      </w:r>
      <w:r w:rsidRPr="00D25F21">
        <w:rPr>
          <w:rStyle w:val="groupname"/>
          <w:sz w:val="20"/>
          <w:szCs w:val="20"/>
        </w:rPr>
        <w:t xml:space="preserve">, </w:t>
      </w:r>
      <w:r w:rsidRPr="00D25F21">
        <w:rPr>
          <w:rStyle w:val="familyname"/>
          <w:sz w:val="20"/>
          <w:szCs w:val="20"/>
        </w:rPr>
        <w:t>Sharma</w:t>
      </w:r>
      <w:r w:rsidRPr="00D25F21">
        <w:rPr>
          <w:rStyle w:val="givenname"/>
          <w:sz w:val="20"/>
          <w:szCs w:val="20"/>
        </w:rPr>
        <w:t xml:space="preserve"> KP</w:t>
      </w:r>
      <w:r w:rsidRPr="00D25F21">
        <w:rPr>
          <w:rStyle w:val="groupname"/>
          <w:sz w:val="20"/>
          <w:szCs w:val="20"/>
        </w:rPr>
        <w:t xml:space="preserve">, </w:t>
      </w:r>
      <w:r w:rsidRPr="00D25F21">
        <w:rPr>
          <w:rStyle w:val="familyname"/>
          <w:sz w:val="20"/>
          <w:szCs w:val="20"/>
        </w:rPr>
        <w:t>Dixit</w:t>
      </w:r>
      <w:r w:rsidRPr="00D25F21">
        <w:rPr>
          <w:rStyle w:val="givenname"/>
          <w:sz w:val="20"/>
          <w:szCs w:val="20"/>
        </w:rPr>
        <w:t xml:space="preserve"> SN</w:t>
      </w:r>
      <w:r w:rsidRPr="00D25F21">
        <w:rPr>
          <w:rStyle w:val="chgathrix"/>
          <w:sz w:val="20"/>
          <w:szCs w:val="20"/>
        </w:rPr>
        <w:t>.</w:t>
      </w:r>
      <w:r w:rsidRPr="00D25F21">
        <w:rPr>
          <w:rStyle w:val="refcontents"/>
          <w:sz w:val="20"/>
          <w:szCs w:val="20"/>
        </w:rPr>
        <w:t xml:space="preserve"> </w:t>
      </w:r>
      <w:proofErr w:type="spellStart"/>
      <w:r w:rsidRPr="00D25F21">
        <w:rPr>
          <w:rStyle w:val="chgathrix"/>
          <w:sz w:val="20"/>
          <w:szCs w:val="20"/>
        </w:rPr>
        <w:t>Int</w:t>
      </w:r>
      <w:proofErr w:type="spellEnd"/>
      <w:r w:rsidRPr="00D25F21">
        <w:rPr>
          <w:rStyle w:val="chgathrix"/>
          <w:sz w:val="20"/>
          <w:szCs w:val="20"/>
        </w:rPr>
        <w:t xml:space="preserve"> J</w:t>
      </w:r>
      <w:r w:rsidRPr="00D25F21">
        <w:rPr>
          <w:rStyle w:val="titlejournal"/>
          <w:sz w:val="20"/>
          <w:szCs w:val="20"/>
        </w:rPr>
        <w:t xml:space="preserve"> </w:t>
      </w:r>
      <w:proofErr w:type="spellStart"/>
      <w:r w:rsidRPr="00D25F21">
        <w:rPr>
          <w:rStyle w:val="titlejournal"/>
          <w:sz w:val="20"/>
          <w:szCs w:val="20"/>
        </w:rPr>
        <w:t>ChemTech</w:t>
      </w:r>
      <w:proofErr w:type="spellEnd"/>
      <w:r w:rsidRPr="00D25F21">
        <w:rPr>
          <w:rStyle w:val="titlejournal"/>
          <w:sz w:val="20"/>
          <w:szCs w:val="20"/>
        </w:rPr>
        <w:t xml:space="preserve"> </w:t>
      </w:r>
      <w:r w:rsidRPr="00D25F21">
        <w:rPr>
          <w:rStyle w:val="chgathrix"/>
          <w:sz w:val="20"/>
          <w:szCs w:val="20"/>
        </w:rPr>
        <w:t>Res.</w:t>
      </w:r>
      <w:r w:rsidRPr="00D25F21">
        <w:rPr>
          <w:rStyle w:val="refcontents"/>
          <w:sz w:val="20"/>
          <w:szCs w:val="20"/>
        </w:rPr>
        <w:t xml:space="preserve"> </w:t>
      </w:r>
      <w:r w:rsidRPr="00D25F21">
        <w:rPr>
          <w:rStyle w:val="idyear"/>
          <w:sz w:val="20"/>
          <w:szCs w:val="20"/>
        </w:rPr>
        <w:t>2010</w:t>
      </w:r>
      <w:proofErr w:type="gramStart"/>
      <w:r w:rsidRPr="00D25F21">
        <w:rPr>
          <w:rStyle w:val="chgathrix"/>
          <w:sz w:val="20"/>
          <w:szCs w:val="20"/>
        </w:rPr>
        <w:t>;</w:t>
      </w:r>
      <w:r w:rsidRPr="00D25F21">
        <w:rPr>
          <w:rStyle w:val="volumenumber"/>
          <w:sz w:val="20"/>
          <w:szCs w:val="20"/>
        </w:rPr>
        <w:t>2</w:t>
      </w:r>
      <w:r w:rsidRPr="00D25F21">
        <w:rPr>
          <w:rStyle w:val="chgathrix"/>
          <w:sz w:val="20"/>
          <w:szCs w:val="20"/>
        </w:rPr>
        <w:t>:</w:t>
      </w:r>
      <w:r w:rsidRPr="00D25F21">
        <w:rPr>
          <w:rStyle w:val="pagenumbers"/>
          <w:sz w:val="20"/>
          <w:szCs w:val="20"/>
        </w:rPr>
        <w:t>800</w:t>
      </w:r>
      <w:proofErr w:type="gramEnd"/>
      <w:r w:rsidRPr="00D25F21">
        <w:rPr>
          <w:rStyle w:val="idpages"/>
          <w:sz w:val="20"/>
          <w:szCs w:val="20"/>
        </w:rPr>
        <w:t>-</w:t>
      </w:r>
      <w:r w:rsidRPr="00D25F21">
        <w:rPr>
          <w:rStyle w:val="chgathrix"/>
          <w:sz w:val="20"/>
          <w:szCs w:val="20"/>
        </w:rPr>
        <w:t>6</w:t>
      </w:r>
      <w:r w:rsidRPr="00D25F21">
        <w:rPr>
          <w:rStyle w:val="reftext"/>
          <w:sz w:val="20"/>
          <w:szCs w:val="20"/>
        </w:rPr>
        <w:t>.</w:t>
      </w:r>
    </w:p>
    <w:p w14:paraId="41BC4F05" w14:textId="77777777" w:rsidR="003377E7" w:rsidRPr="00D25F21" w:rsidRDefault="003377E7" w:rsidP="003377E7">
      <w:pPr>
        <w:pStyle w:val="reference"/>
        <w:spacing w:before="0" w:beforeAutospacing="0" w:after="0" w:afterAutospacing="0"/>
        <w:ind w:left="567" w:hanging="567"/>
        <w:jc w:val="both"/>
        <w:rPr>
          <w:sz w:val="20"/>
          <w:szCs w:val="20"/>
        </w:rPr>
      </w:pPr>
      <w:r w:rsidRPr="00D25F21">
        <w:rPr>
          <w:rStyle w:val="citationrefnumericalnumber"/>
          <w:sz w:val="20"/>
          <w:szCs w:val="20"/>
        </w:rPr>
        <w:t>10</w:t>
      </w:r>
      <w:r w:rsidRPr="00D25F21">
        <w:rPr>
          <w:rStyle w:val="idreflabelwithbridge"/>
          <w:sz w:val="20"/>
          <w:szCs w:val="20"/>
        </w:rPr>
        <w:t>.</w:t>
      </w:r>
      <w:r w:rsidRPr="00D25F21">
        <w:rPr>
          <w:rStyle w:val="chgathrix"/>
          <w:sz w:val="20"/>
          <w:szCs w:val="20"/>
        </w:rPr>
        <w:tab/>
      </w:r>
      <w:proofErr w:type="spellStart"/>
      <w:r w:rsidRPr="00D25F21">
        <w:rPr>
          <w:rStyle w:val="namefamily"/>
          <w:sz w:val="20"/>
          <w:szCs w:val="20"/>
        </w:rPr>
        <w:t>Vetrivel</w:t>
      </w:r>
      <w:proofErr w:type="spellEnd"/>
      <w:r w:rsidRPr="00D25F21">
        <w:rPr>
          <w:rStyle w:val="titledoc"/>
          <w:sz w:val="20"/>
          <w:szCs w:val="20"/>
        </w:rPr>
        <w:t xml:space="preserve"> </w:t>
      </w:r>
      <w:proofErr w:type="spellStart"/>
      <w:r w:rsidRPr="00D25F21">
        <w:rPr>
          <w:rStyle w:val="namefamily"/>
          <w:sz w:val="20"/>
          <w:szCs w:val="20"/>
        </w:rPr>
        <w:t>Nadaraj</w:t>
      </w:r>
      <w:proofErr w:type="spellEnd"/>
      <w:r w:rsidRPr="00D25F21">
        <w:rPr>
          <w:rStyle w:val="titledoc"/>
          <w:sz w:val="20"/>
          <w:szCs w:val="20"/>
        </w:rPr>
        <w:t xml:space="preserve"> and </w:t>
      </w:r>
      <w:proofErr w:type="spellStart"/>
      <w:r w:rsidRPr="00D25F21">
        <w:rPr>
          <w:rStyle w:val="titledoc"/>
          <w:sz w:val="20"/>
          <w:szCs w:val="20"/>
        </w:rPr>
        <w:t>SenniappanThamaraiSelvi</w:t>
      </w:r>
      <w:proofErr w:type="spellEnd"/>
      <w:r w:rsidRPr="00D25F21">
        <w:rPr>
          <w:rStyle w:val="chgathrix"/>
          <w:sz w:val="20"/>
          <w:szCs w:val="20"/>
        </w:rPr>
        <w:t>.</w:t>
      </w:r>
      <w:r w:rsidRPr="00D25F21">
        <w:rPr>
          <w:rStyle w:val="refcontents"/>
          <w:sz w:val="20"/>
          <w:szCs w:val="20"/>
        </w:rPr>
        <w:t xml:space="preserve"> </w:t>
      </w:r>
      <w:r w:rsidRPr="00D25F21">
        <w:rPr>
          <w:rStyle w:val="chgathrix"/>
          <w:sz w:val="20"/>
          <w:szCs w:val="20"/>
        </w:rPr>
        <w:t>Pharm</w:t>
      </w:r>
      <w:r w:rsidRPr="00D25F21">
        <w:rPr>
          <w:rStyle w:val="titlejournal"/>
          <w:sz w:val="20"/>
          <w:szCs w:val="20"/>
        </w:rPr>
        <w:t xml:space="preserve"> </w:t>
      </w:r>
      <w:r w:rsidRPr="00D25F21">
        <w:rPr>
          <w:rStyle w:val="chgathrix"/>
          <w:sz w:val="20"/>
          <w:szCs w:val="20"/>
        </w:rPr>
        <w:t>Chem.</w:t>
      </w:r>
      <w:r w:rsidRPr="00D25F21">
        <w:rPr>
          <w:rStyle w:val="refcontents"/>
          <w:sz w:val="20"/>
          <w:szCs w:val="20"/>
        </w:rPr>
        <w:t xml:space="preserve"> </w:t>
      </w:r>
      <w:r w:rsidRPr="00D25F21">
        <w:rPr>
          <w:rStyle w:val="idyear"/>
          <w:sz w:val="20"/>
          <w:szCs w:val="20"/>
        </w:rPr>
        <w:t>2010</w:t>
      </w:r>
      <w:proofErr w:type="gramStart"/>
      <w:r w:rsidRPr="00D25F21">
        <w:rPr>
          <w:rStyle w:val="chgathrix"/>
          <w:sz w:val="20"/>
          <w:szCs w:val="20"/>
        </w:rPr>
        <w:t>;</w:t>
      </w:r>
      <w:r w:rsidRPr="00D25F21">
        <w:rPr>
          <w:rStyle w:val="volumenumber"/>
          <w:sz w:val="20"/>
          <w:szCs w:val="20"/>
        </w:rPr>
        <w:t>2</w:t>
      </w:r>
      <w:r w:rsidRPr="00D25F21">
        <w:rPr>
          <w:rStyle w:val="chgathrix"/>
          <w:sz w:val="20"/>
          <w:szCs w:val="20"/>
        </w:rPr>
        <w:t>:</w:t>
      </w:r>
      <w:r w:rsidRPr="00D25F21">
        <w:rPr>
          <w:rStyle w:val="pagenumbers"/>
          <w:sz w:val="20"/>
          <w:szCs w:val="20"/>
        </w:rPr>
        <w:t>315</w:t>
      </w:r>
      <w:proofErr w:type="gramEnd"/>
      <w:r w:rsidRPr="00D25F21">
        <w:rPr>
          <w:rStyle w:val="idpages"/>
          <w:sz w:val="20"/>
          <w:szCs w:val="20"/>
        </w:rPr>
        <w:t>-</w:t>
      </w:r>
      <w:r w:rsidRPr="00D25F21">
        <w:rPr>
          <w:rStyle w:val="chgathrix"/>
          <w:sz w:val="20"/>
          <w:szCs w:val="20"/>
        </w:rPr>
        <w:t>21</w:t>
      </w:r>
      <w:r w:rsidRPr="00D25F21">
        <w:rPr>
          <w:rStyle w:val="reftext"/>
          <w:sz w:val="20"/>
          <w:szCs w:val="20"/>
        </w:rPr>
        <w:t>.</w:t>
      </w:r>
    </w:p>
    <w:p w14:paraId="7030532C" w14:textId="77777777" w:rsidR="003377E7" w:rsidRPr="00D25F21" w:rsidRDefault="003377E7" w:rsidP="003377E7">
      <w:pPr>
        <w:pStyle w:val="reference"/>
        <w:spacing w:before="0" w:beforeAutospacing="0" w:after="0" w:afterAutospacing="0"/>
        <w:ind w:left="567" w:hanging="567"/>
        <w:jc w:val="both"/>
        <w:rPr>
          <w:sz w:val="20"/>
          <w:szCs w:val="20"/>
        </w:rPr>
      </w:pPr>
      <w:r w:rsidRPr="00D25F21">
        <w:rPr>
          <w:rStyle w:val="citationrefnumericalnumber"/>
          <w:sz w:val="20"/>
          <w:szCs w:val="20"/>
        </w:rPr>
        <w:t>11</w:t>
      </w:r>
      <w:r w:rsidRPr="00D25F21">
        <w:rPr>
          <w:rStyle w:val="chgathrix"/>
          <w:sz w:val="20"/>
          <w:szCs w:val="20"/>
        </w:rPr>
        <w:t>.</w:t>
      </w:r>
      <w:r w:rsidRPr="00D25F21">
        <w:rPr>
          <w:rStyle w:val="structuretab"/>
          <w:sz w:val="20"/>
          <w:szCs w:val="20"/>
        </w:rPr>
        <w:tab/>
      </w:r>
      <w:r w:rsidRPr="00D25F21">
        <w:rPr>
          <w:rStyle w:val="familyname"/>
          <w:sz w:val="20"/>
          <w:szCs w:val="20"/>
        </w:rPr>
        <w:t>Sharma</w:t>
      </w:r>
      <w:r w:rsidRPr="00D25F21">
        <w:rPr>
          <w:rStyle w:val="givenname"/>
          <w:sz w:val="20"/>
          <w:szCs w:val="20"/>
        </w:rPr>
        <w:t xml:space="preserve"> </w:t>
      </w:r>
      <w:r w:rsidRPr="00D25F21">
        <w:rPr>
          <w:rStyle w:val="chgathrix"/>
          <w:sz w:val="20"/>
          <w:szCs w:val="20"/>
        </w:rPr>
        <w:t>RN</w:t>
      </w:r>
      <w:r w:rsidRPr="00D25F21">
        <w:rPr>
          <w:rStyle w:val="groupname"/>
          <w:sz w:val="20"/>
          <w:szCs w:val="20"/>
        </w:rPr>
        <w:t xml:space="preserve">, </w:t>
      </w:r>
      <w:r w:rsidRPr="00D25F21">
        <w:rPr>
          <w:rStyle w:val="familyname"/>
          <w:sz w:val="20"/>
          <w:szCs w:val="20"/>
        </w:rPr>
        <w:t>Sharma</w:t>
      </w:r>
      <w:r w:rsidRPr="00D25F21">
        <w:rPr>
          <w:rStyle w:val="givenname"/>
          <w:sz w:val="20"/>
          <w:szCs w:val="20"/>
        </w:rPr>
        <w:t xml:space="preserve"> KP</w:t>
      </w:r>
      <w:r w:rsidRPr="00D25F21">
        <w:rPr>
          <w:rStyle w:val="chgathrix"/>
          <w:sz w:val="20"/>
          <w:szCs w:val="20"/>
        </w:rPr>
        <w:t xml:space="preserve">, </w:t>
      </w:r>
      <w:proofErr w:type="spellStart"/>
      <w:r w:rsidRPr="00D25F21">
        <w:rPr>
          <w:rStyle w:val="familyname"/>
          <w:sz w:val="20"/>
          <w:szCs w:val="20"/>
        </w:rPr>
        <w:t>Dikshit</w:t>
      </w:r>
      <w:proofErr w:type="spellEnd"/>
      <w:r w:rsidRPr="00D25F21">
        <w:rPr>
          <w:rStyle w:val="givenname"/>
          <w:sz w:val="20"/>
          <w:szCs w:val="20"/>
        </w:rPr>
        <w:t xml:space="preserve"> SN</w:t>
      </w:r>
      <w:r w:rsidRPr="00D25F21">
        <w:rPr>
          <w:rStyle w:val="chgathrix"/>
          <w:sz w:val="20"/>
          <w:szCs w:val="20"/>
        </w:rPr>
        <w:t>.</w:t>
      </w:r>
      <w:r w:rsidRPr="00D25F21">
        <w:rPr>
          <w:rStyle w:val="refcontents"/>
          <w:sz w:val="20"/>
          <w:szCs w:val="20"/>
        </w:rPr>
        <w:t xml:space="preserve"> </w:t>
      </w:r>
      <w:r w:rsidRPr="00D25F21">
        <w:rPr>
          <w:rStyle w:val="chgathrix"/>
          <w:sz w:val="20"/>
          <w:szCs w:val="20"/>
        </w:rPr>
        <w:t>Pharm</w:t>
      </w:r>
      <w:r w:rsidRPr="00D25F21">
        <w:rPr>
          <w:rStyle w:val="titlejournal"/>
          <w:sz w:val="20"/>
          <w:szCs w:val="20"/>
        </w:rPr>
        <w:t xml:space="preserve"> </w:t>
      </w:r>
      <w:r w:rsidRPr="00D25F21">
        <w:rPr>
          <w:rStyle w:val="chgathrix"/>
          <w:sz w:val="20"/>
          <w:szCs w:val="20"/>
        </w:rPr>
        <w:t>Chem.</w:t>
      </w:r>
      <w:r w:rsidRPr="00D25F21">
        <w:rPr>
          <w:rStyle w:val="refcontents"/>
          <w:sz w:val="20"/>
          <w:szCs w:val="20"/>
        </w:rPr>
        <w:t xml:space="preserve"> </w:t>
      </w:r>
      <w:r w:rsidRPr="00D25F21">
        <w:rPr>
          <w:rStyle w:val="idyear"/>
          <w:sz w:val="20"/>
          <w:szCs w:val="20"/>
        </w:rPr>
        <w:t>2010</w:t>
      </w:r>
      <w:proofErr w:type="gramStart"/>
      <w:r w:rsidRPr="00D25F21">
        <w:rPr>
          <w:rStyle w:val="chgathrix"/>
          <w:sz w:val="20"/>
          <w:szCs w:val="20"/>
        </w:rPr>
        <w:t>;</w:t>
      </w:r>
      <w:r w:rsidRPr="00D25F21">
        <w:rPr>
          <w:rStyle w:val="volumenumber"/>
          <w:sz w:val="20"/>
          <w:szCs w:val="20"/>
        </w:rPr>
        <w:t>2</w:t>
      </w:r>
      <w:r w:rsidRPr="00D25F21">
        <w:rPr>
          <w:rStyle w:val="chgathrix"/>
          <w:sz w:val="20"/>
          <w:szCs w:val="20"/>
        </w:rPr>
        <w:t>:</w:t>
      </w:r>
      <w:r w:rsidRPr="00D25F21">
        <w:rPr>
          <w:rStyle w:val="pagenumbers"/>
          <w:sz w:val="20"/>
          <w:szCs w:val="20"/>
        </w:rPr>
        <w:t>38</w:t>
      </w:r>
      <w:proofErr w:type="gramEnd"/>
      <w:r w:rsidRPr="00D25F21">
        <w:rPr>
          <w:rStyle w:val="idpages"/>
          <w:sz w:val="20"/>
          <w:szCs w:val="20"/>
        </w:rPr>
        <w:t>-</w:t>
      </w:r>
      <w:r w:rsidRPr="00D25F21">
        <w:rPr>
          <w:rStyle w:val="pagenumbers"/>
          <w:sz w:val="20"/>
          <w:szCs w:val="20"/>
        </w:rPr>
        <w:t>45</w:t>
      </w:r>
      <w:r w:rsidRPr="00D25F21">
        <w:rPr>
          <w:rStyle w:val="reftext"/>
          <w:sz w:val="20"/>
          <w:szCs w:val="20"/>
        </w:rPr>
        <w:t>.</w:t>
      </w:r>
    </w:p>
    <w:p w14:paraId="08F3AF75" w14:textId="77777777" w:rsidR="003377E7" w:rsidRPr="00D25F21" w:rsidRDefault="003377E7" w:rsidP="003377E7">
      <w:pPr>
        <w:pStyle w:val="reference"/>
        <w:spacing w:before="0" w:beforeAutospacing="0" w:after="0" w:afterAutospacing="0"/>
        <w:ind w:left="567" w:hanging="567"/>
        <w:jc w:val="both"/>
        <w:rPr>
          <w:sz w:val="20"/>
          <w:szCs w:val="20"/>
        </w:rPr>
      </w:pPr>
      <w:r w:rsidRPr="00D25F21">
        <w:rPr>
          <w:rStyle w:val="citationrefnumericalnumber"/>
          <w:sz w:val="20"/>
          <w:szCs w:val="20"/>
        </w:rPr>
        <w:t>12</w:t>
      </w:r>
      <w:r w:rsidRPr="00D25F21">
        <w:rPr>
          <w:rStyle w:val="idreflabelwithbridge"/>
          <w:sz w:val="20"/>
          <w:szCs w:val="20"/>
        </w:rPr>
        <w:t>.</w:t>
      </w:r>
      <w:r w:rsidRPr="00D25F21">
        <w:rPr>
          <w:rStyle w:val="chgathrix"/>
          <w:sz w:val="20"/>
          <w:szCs w:val="20"/>
        </w:rPr>
        <w:tab/>
      </w:r>
      <w:r w:rsidRPr="00D25F21">
        <w:rPr>
          <w:rStyle w:val="familyname"/>
          <w:sz w:val="20"/>
          <w:szCs w:val="20"/>
        </w:rPr>
        <w:t>Shah</w:t>
      </w:r>
      <w:r w:rsidRPr="00D25F21">
        <w:rPr>
          <w:rStyle w:val="givenname"/>
          <w:sz w:val="20"/>
          <w:szCs w:val="20"/>
        </w:rPr>
        <w:t xml:space="preserve"> </w:t>
      </w:r>
      <w:r w:rsidRPr="00D25F21">
        <w:rPr>
          <w:rStyle w:val="chgathrix"/>
          <w:sz w:val="20"/>
          <w:szCs w:val="20"/>
        </w:rPr>
        <w:t>N</w:t>
      </w:r>
      <w:r w:rsidRPr="00D25F21">
        <w:rPr>
          <w:rStyle w:val="nameinitial"/>
          <w:sz w:val="20"/>
          <w:szCs w:val="20"/>
        </w:rPr>
        <w:t>K</w:t>
      </w:r>
      <w:r w:rsidRPr="00D25F21">
        <w:rPr>
          <w:rStyle w:val="groupname"/>
          <w:sz w:val="20"/>
          <w:szCs w:val="20"/>
        </w:rPr>
        <w:t xml:space="preserve">, </w:t>
      </w:r>
      <w:r w:rsidRPr="00D25F21">
        <w:rPr>
          <w:rStyle w:val="familyname"/>
          <w:sz w:val="20"/>
          <w:szCs w:val="20"/>
        </w:rPr>
        <w:t>Patel</w:t>
      </w:r>
      <w:r w:rsidRPr="00D25F21">
        <w:rPr>
          <w:rStyle w:val="givenname"/>
          <w:sz w:val="20"/>
          <w:szCs w:val="20"/>
        </w:rPr>
        <w:t xml:space="preserve"> </w:t>
      </w:r>
      <w:r w:rsidRPr="00D25F21">
        <w:rPr>
          <w:rStyle w:val="chgathrix"/>
          <w:sz w:val="20"/>
          <w:szCs w:val="20"/>
        </w:rPr>
        <w:t>M</w:t>
      </w:r>
      <w:r w:rsidRPr="00D25F21">
        <w:rPr>
          <w:rStyle w:val="nameinitial"/>
          <w:sz w:val="20"/>
          <w:szCs w:val="20"/>
        </w:rPr>
        <w:t>P</w:t>
      </w:r>
      <w:r w:rsidRPr="00D25F21">
        <w:rPr>
          <w:rStyle w:val="chgathrix"/>
          <w:sz w:val="20"/>
          <w:szCs w:val="20"/>
        </w:rPr>
        <w:t xml:space="preserve">, </w:t>
      </w:r>
      <w:r w:rsidRPr="00D25F21">
        <w:rPr>
          <w:rStyle w:val="familyname"/>
          <w:sz w:val="20"/>
          <w:szCs w:val="20"/>
        </w:rPr>
        <w:t>Patel</w:t>
      </w:r>
      <w:r w:rsidRPr="00D25F21">
        <w:rPr>
          <w:rStyle w:val="givenname"/>
          <w:sz w:val="20"/>
          <w:szCs w:val="20"/>
        </w:rPr>
        <w:t xml:space="preserve"> </w:t>
      </w:r>
      <w:r w:rsidRPr="00D25F21">
        <w:rPr>
          <w:rStyle w:val="chgathrix"/>
          <w:sz w:val="20"/>
          <w:szCs w:val="20"/>
        </w:rPr>
        <w:t>R</w:t>
      </w:r>
      <w:r w:rsidRPr="00D25F21">
        <w:rPr>
          <w:rStyle w:val="nameinitial"/>
          <w:sz w:val="20"/>
          <w:szCs w:val="20"/>
        </w:rPr>
        <w:t>G</w:t>
      </w:r>
      <w:r w:rsidRPr="00D25F21">
        <w:rPr>
          <w:rStyle w:val="chgathrix"/>
          <w:sz w:val="20"/>
          <w:szCs w:val="20"/>
        </w:rPr>
        <w:t>.</w:t>
      </w:r>
      <w:r w:rsidRPr="00D25F21">
        <w:rPr>
          <w:rStyle w:val="refcontents"/>
          <w:sz w:val="20"/>
          <w:szCs w:val="20"/>
        </w:rPr>
        <w:t xml:space="preserve"> </w:t>
      </w:r>
      <w:r w:rsidRPr="00D25F21">
        <w:rPr>
          <w:rStyle w:val="chgathrix"/>
          <w:sz w:val="20"/>
          <w:szCs w:val="20"/>
        </w:rPr>
        <w:t>Indian</w:t>
      </w:r>
      <w:r w:rsidRPr="00D25F21">
        <w:rPr>
          <w:rStyle w:val="titlejournal"/>
          <w:sz w:val="20"/>
          <w:szCs w:val="20"/>
        </w:rPr>
        <w:t xml:space="preserve"> J Chem</w:t>
      </w:r>
      <w:r w:rsidRPr="00D25F21">
        <w:rPr>
          <w:rStyle w:val="chgathrix"/>
          <w:sz w:val="20"/>
          <w:szCs w:val="20"/>
        </w:rPr>
        <w:t>.</w:t>
      </w:r>
      <w:r w:rsidRPr="00D25F21">
        <w:rPr>
          <w:rStyle w:val="refcontents"/>
          <w:sz w:val="20"/>
          <w:szCs w:val="20"/>
        </w:rPr>
        <w:t xml:space="preserve"> </w:t>
      </w:r>
      <w:r w:rsidRPr="00D25F21">
        <w:rPr>
          <w:rStyle w:val="idyear"/>
          <w:sz w:val="20"/>
          <w:szCs w:val="20"/>
        </w:rPr>
        <w:t>2009</w:t>
      </w:r>
      <w:proofErr w:type="gramStart"/>
      <w:r w:rsidRPr="00D25F21">
        <w:rPr>
          <w:rStyle w:val="chgathrix"/>
          <w:sz w:val="20"/>
          <w:szCs w:val="20"/>
        </w:rPr>
        <w:t>;</w:t>
      </w:r>
      <w:r w:rsidRPr="00D25F21">
        <w:rPr>
          <w:rStyle w:val="volumenumber"/>
          <w:sz w:val="20"/>
          <w:szCs w:val="20"/>
        </w:rPr>
        <w:t>48B</w:t>
      </w:r>
      <w:r w:rsidRPr="00D25F21">
        <w:rPr>
          <w:rStyle w:val="chgathrix"/>
          <w:sz w:val="20"/>
          <w:szCs w:val="20"/>
        </w:rPr>
        <w:t>:</w:t>
      </w:r>
      <w:r w:rsidRPr="00D25F21">
        <w:rPr>
          <w:rStyle w:val="pagenumbers"/>
          <w:sz w:val="20"/>
          <w:szCs w:val="20"/>
        </w:rPr>
        <w:t>1170</w:t>
      </w:r>
      <w:proofErr w:type="gramEnd"/>
      <w:r w:rsidRPr="00D25F21">
        <w:rPr>
          <w:rStyle w:val="idpages"/>
          <w:sz w:val="20"/>
          <w:szCs w:val="20"/>
        </w:rPr>
        <w:t>-</w:t>
      </w:r>
      <w:r w:rsidRPr="00D25F21">
        <w:rPr>
          <w:rStyle w:val="chgathrix"/>
          <w:sz w:val="20"/>
          <w:szCs w:val="20"/>
        </w:rPr>
        <w:t>3</w:t>
      </w:r>
      <w:r w:rsidRPr="00D25F21">
        <w:rPr>
          <w:rStyle w:val="reftext"/>
          <w:sz w:val="20"/>
          <w:szCs w:val="20"/>
        </w:rPr>
        <w:t>.</w:t>
      </w:r>
    </w:p>
    <w:p w14:paraId="079EC159" w14:textId="77777777" w:rsidR="003377E7" w:rsidRPr="00D25F21" w:rsidRDefault="003377E7" w:rsidP="003377E7">
      <w:pPr>
        <w:pStyle w:val="reference"/>
        <w:spacing w:before="0" w:beforeAutospacing="0" w:after="0" w:afterAutospacing="0"/>
        <w:ind w:left="567" w:hanging="567"/>
        <w:jc w:val="both"/>
        <w:rPr>
          <w:sz w:val="20"/>
          <w:szCs w:val="20"/>
        </w:rPr>
      </w:pPr>
      <w:r w:rsidRPr="00D25F21">
        <w:rPr>
          <w:rStyle w:val="citationrefnumericalnumber"/>
          <w:sz w:val="20"/>
          <w:szCs w:val="20"/>
        </w:rPr>
        <w:t>13</w:t>
      </w:r>
      <w:r w:rsidRPr="00D25F21">
        <w:rPr>
          <w:rStyle w:val="idreflabelwithbridge"/>
          <w:sz w:val="20"/>
          <w:szCs w:val="20"/>
        </w:rPr>
        <w:t>.</w:t>
      </w:r>
      <w:r w:rsidRPr="00D25F21">
        <w:rPr>
          <w:rStyle w:val="structuretab"/>
          <w:sz w:val="20"/>
          <w:szCs w:val="20"/>
        </w:rPr>
        <w:tab/>
      </w:r>
      <w:r w:rsidRPr="00D25F21">
        <w:rPr>
          <w:rStyle w:val="familyname"/>
          <w:sz w:val="20"/>
          <w:szCs w:val="20"/>
        </w:rPr>
        <w:t>Patel</w:t>
      </w:r>
      <w:r w:rsidRPr="00D25F21">
        <w:rPr>
          <w:rStyle w:val="chgathrix"/>
          <w:sz w:val="20"/>
          <w:szCs w:val="20"/>
        </w:rPr>
        <w:t xml:space="preserve"> </w:t>
      </w:r>
      <w:r w:rsidRPr="00D25F21">
        <w:rPr>
          <w:rStyle w:val="givenname"/>
          <w:sz w:val="20"/>
          <w:szCs w:val="20"/>
        </w:rPr>
        <w:t>NB</w:t>
      </w:r>
      <w:r w:rsidRPr="00D25F21">
        <w:rPr>
          <w:rStyle w:val="groupname"/>
          <w:sz w:val="20"/>
          <w:szCs w:val="20"/>
        </w:rPr>
        <w:t xml:space="preserve">, </w:t>
      </w:r>
      <w:r w:rsidRPr="00D25F21">
        <w:rPr>
          <w:rStyle w:val="familyname"/>
          <w:sz w:val="20"/>
          <w:szCs w:val="20"/>
        </w:rPr>
        <w:t>Patel</w:t>
      </w:r>
      <w:r w:rsidRPr="00D25F21">
        <w:rPr>
          <w:rStyle w:val="givenname"/>
          <w:sz w:val="20"/>
          <w:szCs w:val="20"/>
        </w:rPr>
        <w:t xml:space="preserve"> JC</w:t>
      </w:r>
      <w:r w:rsidRPr="00D25F21">
        <w:rPr>
          <w:rStyle w:val="refcontents"/>
          <w:sz w:val="20"/>
          <w:szCs w:val="20"/>
        </w:rPr>
        <w:t xml:space="preserve">. </w:t>
      </w:r>
      <w:r w:rsidRPr="00D25F21">
        <w:rPr>
          <w:rStyle w:val="titledoc"/>
          <w:sz w:val="20"/>
          <w:szCs w:val="20"/>
        </w:rPr>
        <w:t xml:space="preserve">Synthesis and </w:t>
      </w:r>
      <w:r w:rsidRPr="00D25F21">
        <w:rPr>
          <w:rStyle w:val="namedrugdictionary"/>
          <w:sz w:val="20"/>
          <w:szCs w:val="20"/>
        </w:rPr>
        <w:t>antimicrobial</w:t>
      </w:r>
      <w:r w:rsidRPr="00D25F21">
        <w:rPr>
          <w:rStyle w:val="titledoc"/>
          <w:sz w:val="20"/>
          <w:szCs w:val="20"/>
        </w:rPr>
        <w:t xml:space="preserve"> activity of </w:t>
      </w:r>
      <w:r w:rsidRPr="00D25F21">
        <w:rPr>
          <w:rStyle w:val="namefamily"/>
          <w:sz w:val="20"/>
          <w:szCs w:val="20"/>
        </w:rPr>
        <w:t>Schiff</w:t>
      </w:r>
      <w:r w:rsidRPr="00D25F21">
        <w:rPr>
          <w:rStyle w:val="titledoc"/>
          <w:sz w:val="20"/>
          <w:szCs w:val="20"/>
        </w:rPr>
        <w:t xml:space="preserve"> </w:t>
      </w:r>
      <w:r w:rsidRPr="00D25F21">
        <w:rPr>
          <w:rStyle w:val="namefamily"/>
          <w:sz w:val="20"/>
          <w:szCs w:val="20"/>
        </w:rPr>
        <w:t>Bases</w:t>
      </w:r>
      <w:r w:rsidRPr="00D25F21">
        <w:rPr>
          <w:rStyle w:val="titledoc"/>
          <w:sz w:val="20"/>
          <w:szCs w:val="20"/>
        </w:rPr>
        <w:t xml:space="preserve"> and 2-azetidinones derived from quinazolin-4(3H)-one</w:t>
      </w:r>
      <w:r w:rsidRPr="00D25F21">
        <w:rPr>
          <w:rStyle w:val="refcontents"/>
          <w:sz w:val="20"/>
          <w:szCs w:val="20"/>
        </w:rPr>
        <w:t>.</w:t>
      </w:r>
      <w:r w:rsidRPr="00D25F21">
        <w:rPr>
          <w:rStyle w:val="chgathrix"/>
          <w:sz w:val="20"/>
          <w:szCs w:val="20"/>
        </w:rPr>
        <w:t xml:space="preserve"> Arab J Chem</w:t>
      </w:r>
      <w:r w:rsidRPr="00D25F21">
        <w:rPr>
          <w:rStyle w:val="refcontents"/>
          <w:sz w:val="20"/>
          <w:szCs w:val="20"/>
        </w:rPr>
        <w:t xml:space="preserve">. </w:t>
      </w:r>
      <w:r w:rsidRPr="00D25F21">
        <w:rPr>
          <w:rStyle w:val="idyear"/>
          <w:sz w:val="20"/>
          <w:szCs w:val="20"/>
        </w:rPr>
        <w:t>2011</w:t>
      </w:r>
      <w:proofErr w:type="gramStart"/>
      <w:r w:rsidRPr="00D25F21">
        <w:rPr>
          <w:rStyle w:val="refcontents"/>
          <w:sz w:val="20"/>
          <w:szCs w:val="20"/>
        </w:rPr>
        <w:t>;</w:t>
      </w:r>
      <w:r w:rsidRPr="00D25F21">
        <w:rPr>
          <w:rStyle w:val="volumenumber"/>
          <w:sz w:val="20"/>
          <w:szCs w:val="20"/>
        </w:rPr>
        <w:t>4</w:t>
      </w:r>
      <w:proofErr w:type="gramEnd"/>
      <w:r w:rsidRPr="00D25F21">
        <w:rPr>
          <w:rStyle w:val="chgathrix"/>
          <w:sz w:val="20"/>
          <w:szCs w:val="20"/>
        </w:rPr>
        <w:t>(4)</w:t>
      </w:r>
      <w:r w:rsidRPr="00D25F21">
        <w:rPr>
          <w:rStyle w:val="refcontents"/>
          <w:sz w:val="20"/>
          <w:szCs w:val="20"/>
        </w:rPr>
        <w:t>:</w:t>
      </w:r>
      <w:r w:rsidRPr="00D25F21">
        <w:rPr>
          <w:rStyle w:val="pagenumbers"/>
          <w:sz w:val="20"/>
          <w:szCs w:val="20"/>
        </w:rPr>
        <w:t>403</w:t>
      </w:r>
      <w:r w:rsidRPr="00D25F21">
        <w:rPr>
          <w:rStyle w:val="idpages"/>
          <w:sz w:val="20"/>
          <w:szCs w:val="20"/>
        </w:rPr>
        <w:t>-</w:t>
      </w:r>
      <w:r w:rsidRPr="00D25F21">
        <w:rPr>
          <w:rStyle w:val="chgathrix"/>
          <w:sz w:val="20"/>
          <w:szCs w:val="20"/>
        </w:rPr>
        <w:t xml:space="preserve">11. </w:t>
      </w:r>
      <w:proofErr w:type="spellStart"/>
      <w:proofErr w:type="gramStart"/>
      <w:r w:rsidRPr="00D25F21">
        <w:rPr>
          <w:rStyle w:val="miscellaneous"/>
          <w:sz w:val="20"/>
          <w:szCs w:val="20"/>
        </w:rPr>
        <w:t>doi</w:t>
      </w:r>
      <w:proofErr w:type="spellEnd"/>
      <w:proofErr w:type="gramEnd"/>
      <w:r w:rsidRPr="00D25F21">
        <w:rPr>
          <w:rStyle w:val="miscellaneous"/>
          <w:sz w:val="20"/>
          <w:szCs w:val="20"/>
        </w:rPr>
        <w:t xml:space="preserve">: </w:t>
      </w:r>
      <w:hyperlink r:id="rId26" w:tgtFrame="_blank" w:history="1">
        <w:r w:rsidRPr="00D25F21">
          <w:rPr>
            <w:rStyle w:val="Hyperlink"/>
            <w:color w:val="auto"/>
            <w:sz w:val="20"/>
            <w:szCs w:val="20"/>
            <w:u w:val="none"/>
          </w:rPr>
          <w:t>10.1016/j.arabjc.2010.07.005</w:t>
        </w:r>
      </w:hyperlink>
      <w:r w:rsidRPr="00D25F21">
        <w:rPr>
          <w:rStyle w:val="reftext"/>
          <w:sz w:val="20"/>
          <w:szCs w:val="20"/>
        </w:rPr>
        <w:t>.</w:t>
      </w:r>
    </w:p>
    <w:p w14:paraId="706C1C64" w14:textId="77777777" w:rsidR="003377E7" w:rsidRPr="00D25F21" w:rsidRDefault="003377E7" w:rsidP="00D324C4">
      <w:pPr>
        <w:autoSpaceDE w:val="0"/>
        <w:autoSpaceDN w:val="0"/>
        <w:adjustRightInd w:val="0"/>
        <w:spacing w:after="0" w:line="240" w:lineRule="auto"/>
        <w:rPr>
          <w:rFonts w:ascii="Times New Roman" w:hAnsi="Times New Roman" w:cs="Times New Roman"/>
          <w:b/>
          <w:sz w:val="20"/>
          <w:szCs w:val="24"/>
        </w:rPr>
      </w:pPr>
    </w:p>
    <w:sectPr w:rsidR="003377E7" w:rsidRPr="00D25F21" w:rsidSect="003377E7">
      <w:type w:val="continuous"/>
      <w:pgSz w:w="11906" w:h="16838"/>
      <w:pgMar w:top="720" w:right="720" w:bottom="720" w:left="720" w:header="720" w:footer="295"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AB33EEB" w14:textId="77777777" w:rsidR="007E43A6" w:rsidRDefault="007E43A6" w:rsidP="003377E7">
      <w:pPr>
        <w:spacing w:after="0" w:line="240" w:lineRule="auto"/>
      </w:pPr>
      <w:r>
        <w:separator/>
      </w:r>
    </w:p>
  </w:endnote>
  <w:endnote w:type="continuationSeparator" w:id="0">
    <w:p w14:paraId="132FACAF" w14:textId="77777777" w:rsidR="007E43A6" w:rsidRDefault="007E43A6" w:rsidP="003377E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notTrueType/>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Book Antiqua">
    <w:panose1 w:val="02040602050305030304"/>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048897584"/>
      <w:docPartObj>
        <w:docPartGallery w:val="Page Numbers (Bottom of Page)"/>
        <w:docPartUnique/>
      </w:docPartObj>
    </w:sdtPr>
    <w:sdtEndPr/>
    <w:sdtContent>
      <w:p w14:paraId="0DA698A2" w14:textId="77777777" w:rsidR="003377E7" w:rsidRDefault="003377E7">
        <w:pPr>
          <w:pStyle w:val="Footer"/>
          <w:jc w:val="center"/>
        </w:pPr>
      </w:p>
      <w:p w14:paraId="4B3A37DF" w14:textId="77777777" w:rsidR="003377E7" w:rsidRDefault="007E43A6">
        <w:pPr>
          <w:pStyle w:val="Footer"/>
          <w:jc w:val="center"/>
        </w:pPr>
        <w:r>
          <w:fldChar w:fldCharType="begin"/>
        </w:r>
        <w:r>
          <w:instrText xml:space="preserve"> PAGE   \* MERGEFORMAT </w:instrText>
        </w:r>
        <w:r>
          <w:fldChar w:fldCharType="separate"/>
        </w:r>
        <w:r w:rsidR="00316634">
          <w:rPr>
            <w:noProof/>
          </w:rPr>
          <w:t>12</w:t>
        </w:r>
        <w:r>
          <w:rPr>
            <w:noProof/>
          </w:rPr>
          <w:fldChar w:fldCharType="end"/>
        </w:r>
      </w:p>
    </w:sdtContent>
  </w:sdt>
  <w:p w14:paraId="137E489F" w14:textId="77777777" w:rsidR="003377E7" w:rsidRDefault="003377E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136668B" w14:textId="77777777" w:rsidR="007E43A6" w:rsidRDefault="007E43A6" w:rsidP="003377E7">
      <w:pPr>
        <w:spacing w:after="0" w:line="240" w:lineRule="auto"/>
      </w:pPr>
      <w:r>
        <w:separator/>
      </w:r>
    </w:p>
  </w:footnote>
  <w:footnote w:type="continuationSeparator" w:id="0">
    <w:p w14:paraId="1F0E0B78" w14:textId="77777777" w:rsidR="007E43A6" w:rsidRDefault="007E43A6" w:rsidP="003377E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BE5824F" w14:textId="4BFFAFAD" w:rsidR="003377E7" w:rsidRDefault="003377E7" w:rsidP="003377E7">
    <w:pPr>
      <w:pStyle w:val="Header"/>
      <w:jc w:val="center"/>
      <w:rPr>
        <w:rFonts w:ascii="Book Antiqua" w:hAnsi="Book Antiqua"/>
        <w:b/>
        <w:bCs/>
        <w:i/>
        <w:sz w:val="16"/>
      </w:rPr>
    </w:pPr>
    <w:proofErr w:type="spellStart"/>
    <w:r>
      <w:rPr>
        <w:rFonts w:ascii="Book Antiqua" w:hAnsi="Book Antiqua"/>
        <w:b/>
        <w:bCs/>
        <w:i/>
        <w:iCs/>
        <w:sz w:val="16"/>
      </w:rPr>
      <w:t>Aravind</w:t>
    </w:r>
    <w:proofErr w:type="spellEnd"/>
    <w:r>
      <w:rPr>
        <w:rFonts w:ascii="Book Antiqua" w:hAnsi="Book Antiqua"/>
        <w:b/>
        <w:bCs/>
        <w:i/>
        <w:iCs/>
        <w:sz w:val="16"/>
      </w:rPr>
      <w:t xml:space="preserve"> T. et al /</w:t>
    </w:r>
    <w:r w:rsidRPr="008751CA">
      <w:rPr>
        <w:rFonts w:ascii="Book Antiqua" w:hAnsi="Book Antiqua"/>
        <w:b/>
        <w:bCs/>
        <w:i/>
        <w:iCs/>
        <w:sz w:val="16"/>
      </w:rPr>
      <w:t xml:space="preserve"> </w:t>
    </w:r>
    <w:r w:rsidRPr="008751CA">
      <w:rPr>
        <w:rFonts w:ascii="Book Antiqua" w:hAnsi="Book Antiqua"/>
        <w:b/>
        <w:bCs/>
        <w:i/>
        <w:sz w:val="16"/>
      </w:rPr>
      <w:t xml:space="preserve">Inter </w:t>
    </w:r>
    <w:proofErr w:type="spellStart"/>
    <w:r w:rsidRPr="008751CA">
      <w:rPr>
        <w:rFonts w:ascii="Book Antiqua" w:hAnsi="Book Antiqua"/>
        <w:b/>
        <w:bCs/>
        <w:i/>
        <w:sz w:val="16"/>
      </w:rPr>
      <w:t>Contl</w:t>
    </w:r>
    <w:proofErr w:type="spellEnd"/>
    <w:r>
      <w:rPr>
        <w:rFonts w:ascii="Book Antiqua" w:hAnsi="Book Antiqua"/>
        <w:b/>
        <w:bCs/>
        <w:i/>
        <w:sz w:val="16"/>
      </w:rPr>
      <w:t>. J. Pharm. Inv. Research. Vol-10</w:t>
    </w:r>
    <w:r w:rsidRPr="008751CA">
      <w:rPr>
        <w:rFonts w:ascii="Book Antiqua" w:hAnsi="Book Antiqua"/>
        <w:b/>
        <w:bCs/>
        <w:i/>
        <w:sz w:val="16"/>
      </w:rPr>
      <w:t>(</w:t>
    </w:r>
    <w:r>
      <w:rPr>
        <w:rFonts w:ascii="Book Antiqua" w:hAnsi="Book Antiqua"/>
        <w:b/>
        <w:bCs/>
        <w:i/>
        <w:sz w:val="16"/>
      </w:rPr>
      <w:t>1</w:t>
    </w:r>
    <w:r w:rsidRPr="008751CA">
      <w:rPr>
        <w:rFonts w:ascii="Book Antiqua" w:hAnsi="Book Antiqua"/>
        <w:b/>
        <w:bCs/>
        <w:i/>
        <w:sz w:val="16"/>
      </w:rPr>
      <w:t>)</w:t>
    </w:r>
    <w:r>
      <w:rPr>
        <w:rFonts w:ascii="Book Antiqua" w:hAnsi="Book Antiqua"/>
        <w:b/>
        <w:bCs/>
        <w:i/>
        <w:sz w:val="16"/>
      </w:rPr>
      <w:t xml:space="preserve"> </w:t>
    </w:r>
    <w:r w:rsidRPr="008751CA">
      <w:rPr>
        <w:rFonts w:ascii="Book Antiqua" w:hAnsi="Book Antiqua"/>
        <w:b/>
        <w:bCs/>
        <w:i/>
        <w:sz w:val="16"/>
      </w:rPr>
      <w:t>202</w:t>
    </w:r>
    <w:r>
      <w:rPr>
        <w:rFonts w:ascii="Book Antiqua" w:hAnsi="Book Antiqua"/>
        <w:b/>
        <w:bCs/>
        <w:i/>
        <w:sz w:val="16"/>
      </w:rPr>
      <w:t>3</w:t>
    </w:r>
    <w:r w:rsidR="00316634">
      <w:rPr>
        <w:rFonts w:ascii="Book Antiqua" w:hAnsi="Book Antiqua"/>
        <w:b/>
        <w:bCs/>
        <w:i/>
        <w:sz w:val="16"/>
      </w:rPr>
      <w:t xml:space="preserve"> {6-12</w:t>
    </w:r>
    <w:r w:rsidRPr="008751CA">
      <w:rPr>
        <w:rFonts w:ascii="Book Antiqua" w:hAnsi="Book Antiqua"/>
        <w:b/>
        <w:bCs/>
        <w:i/>
        <w:sz w:val="16"/>
      </w:rPr>
      <w:t>}</w:t>
    </w:r>
  </w:p>
  <w:p w14:paraId="0EC504FE" w14:textId="77777777" w:rsidR="003377E7" w:rsidRDefault="003377E7" w:rsidP="003377E7">
    <w:pPr>
      <w:pStyle w:val="Header"/>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5E2662B"/>
    <w:multiLevelType w:val="hybridMultilevel"/>
    <w:tmpl w:val="5A1EBA2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878272F"/>
    <w:multiLevelType w:val="hybridMultilevel"/>
    <w:tmpl w:val="019AE75C"/>
    <w:lvl w:ilvl="0" w:tplc="40090019">
      <w:start w:val="1"/>
      <w:numFmt w:val="lowerLetter"/>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
    <w:nsid w:val="0B265FFE"/>
    <w:multiLevelType w:val="hybridMultilevel"/>
    <w:tmpl w:val="DFF68D6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DF0268A"/>
    <w:multiLevelType w:val="multilevel"/>
    <w:tmpl w:val="6B8E8768"/>
    <w:lvl w:ilvl="0">
      <w:start w:val="6"/>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nsid w:val="1F204467"/>
    <w:multiLevelType w:val="hybridMultilevel"/>
    <w:tmpl w:val="713EB20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212E2B1D"/>
    <w:multiLevelType w:val="hybridMultilevel"/>
    <w:tmpl w:val="5D34FBF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252B0D8B"/>
    <w:multiLevelType w:val="hybridMultilevel"/>
    <w:tmpl w:val="93B4E4C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2D4A2107"/>
    <w:multiLevelType w:val="hybridMultilevel"/>
    <w:tmpl w:val="1B866E2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2E7E43ED"/>
    <w:multiLevelType w:val="hybridMultilevel"/>
    <w:tmpl w:val="CD62A7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33F33857"/>
    <w:multiLevelType w:val="hybridMultilevel"/>
    <w:tmpl w:val="E3FCC88C"/>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34712189"/>
    <w:multiLevelType w:val="hybridMultilevel"/>
    <w:tmpl w:val="591CF54E"/>
    <w:lvl w:ilvl="0" w:tplc="03902114">
      <w:start w:val="1"/>
      <w:numFmt w:val="bullet"/>
      <w:lvlText w:val=""/>
      <w:lvlJc w:val="left"/>
      <w:pPr>
        <w:ind w:left="720" w:hanging="360"/>
      </w:pPr>
      <w:rPr>
        <w:rFonts w:ascii="Wingdings" w:hAnsi="Wingdings" w:hint="default"/>
        <w:sz w:val="28"/>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1">
    <w:nsid w:val="3D34274D"/>
    <w:multiLevelType w:val="hybridMultilevel"/>
    <w:tmpl w:val="BB180696"/>
    <w:lvl w:ilvl="0" w:tplc="4009000B">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2">
    <w:nsid w:val="3DBE6186"/>
    <w:multiLevelType w:val="hybridMultilevel"/>
    <w:tmpl w:val="4BF09E2C"/>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3">
    <w:nsid w:val="461D0378"/>
    <w:multiLevelType w:val="multilevel"/>
    <w:tmpl w:val="DC820D28"/>
    <w:lvl w:ilvl="0">
      <w:start w:val="1"/>
      <w:numFmt w:val="decimal"/>
      <w:lvlText w:val="%1."/>
      <w:lvlJc w:val="left"/>
      <w:pPr>
        <w:ind w:left="720" w:hanging="360"/>
      </w:pPr>
      <w:rPr>
        <w:rFonts w:hint="default"/>
        <w:b/>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4">
    <w:nsid w:val="48650F76"/>
    <w:multiLevelType w:val="hybridMultilevel"/>
    <w:tmpl w:val="9FEEDAB2"/>
    <w:lvl w:ilvl="0" w:tplc="8528C7A6">
      <w:start w:val="1"/>
      <w:numFmt w:val="bullet"/>
      <w:lvlText w:val=""/>
      <w:lvlJc w:val="left"/>
      <w:pPr>
        <w:ind w:left="720" w:hanging="360"/>
      </w:pPr>
      <w:rPr>
        <w:rFonts w:ascii="Wingdings" w:hAnsi="Wingdings" w:hint="default"/>
        <w:sz w:val="24"/>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5">
    <w:nsid w:val="4CBC1774"/>
    <w:multiLevelType w:val="hybridMultilevel"/>
    <w:tmpl w:val="0B18128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50F63083"/>
    <w:multiLevelType w:val="hybridMultilevel"/>
    <w:tmpl w:val="8DDEDFC2"/>
    <w:lvl w:ilvl="0" w:tplc="F7004EC4">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nsid w:val="51393A18"/>
    <w:multiLevelType w:val="hybridMultilevel"/>
    <w:tmpl w:val="C52255EE"/>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8">
    <w:nsid w:val="5EFC419F"/>
    <w:multiLevelType w:val="hybridMultilevel"/>
    <w:tmpl w:val="537E668E"/>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64A56373"/>
    <w:multiLevelType w:val="hybridMultilevel"/>
    <w:tmpl w:val="4BF09E2C"/>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0">
    <w:nsid w:val="67C9574E"/>
    <w:multiLevelType w:val="hybridMultilevel"/>
    <w:tmpl w:val="2B7A3506"/>
    <w:lvl w:ilvl="0" w:tplc="4009000F">
      <w:start w:val="1"/>
      <w:numFmt w:val="decimal"/>
      <w:lvlText w:val="%1."/>
      <w:lvlJc w:val="left"/>
      <w:pPr>
        <w:ind w:left="1440" w:hanging="360"/>
      </w:pPr>
    </w:lvl>
    <w:lvl w:ilvl="1" w:tplc="40090019" w:tentative="1">
      <w:start w:val="1"/>
      <w:numFmt w:val="lowerLetter"/>
      <w:lvlText w:val="%2."/>
      <w:lvlJc w:val="left"/>
      <w:pPr>
        <w:ind w:left="2160" w:hanging="360"/>
      </w:pPr>
    </w:lvl>
    <w:lvl w:ilvl="2" w:tplc="4009001B" w:tentative="1">
      <w:start w:val="1"/>
      <w:numFmt w:val="lowerRoman"/>
      <w:lvlText w:val="%3."/>
      <w:lvlJc w:val="right"/>
      <w:pPr>
        <w:ind w:left="2880" w:hanging="180"/>
      </w:pPr>
    </w:lvl>
    <w:lvl w:ilvl="3" w:tplc="4009000F" w:tentative="1">
      <w:start w:val="1"/>
      <w:numFmt w:val="decimal"/>
      <w:lvlText w:val="%4."/>
      <w:lvlJc w:val="left"/>
      <w:pPr>
        <w:ind w:left="3600" w:hanging="360"/>
      </w:pPr>
    </w:lvl>
    <w:lvl w:ilvl="4" w:tplc="40090019" w:tentative="1">
      <w:start w:val="1"/>
      <w:numFmt w:val="lowerLetter"/>
      <w:lvlText w:val="%5."/>
      <w:lvlJc w:val="left"/>
      <w:pPr>
        <w:ind w:left="4320" w:hanging="360"/>
      </w:pPr>
    </w:lvl>
    <w:lvl w:ilvl="5" w:tplc="4009001B" w:tentative="1">
      <w:start w:val="1"/>
      <w:numFmt w:val="lowerRoman"/>
      <w:lvlText w:val="%6."/>
      <w:lvlJc w:val="right"/>
      <w:pPr>
        <w:ind w:left="5040" w:hanging="180"/>
      </w:pPr>
    </w:lvl>
    <w:lvl w:ilvl="6" w:tplc="4009000F" w:tentative="1">
      <w:start w:val="1"/>
      <w:numFmt w:val="decimal"/>
      <w:lvlText w:val="%7."/>
      <w:lvlJc w:val="left"/>
      <w:pPr>
        <w:ind w:left="5760" w:hanging="360"/>
      </w:pPr>
    </w:lvl>
    <w:lvl w:ilvl="7" w:tplc="40090019" w:tentative="1">
      <w:start w:val="1"/>
      <w:numFmt w:val="lowerLetter"/>
      <w:lvlText w:val="%8."/>
      <w:lvlJc w:val="left"/>
      <w:pPr>
        <w:ind w:left="6480" w:hanging="360"/>
      </w:pPr>
    </w:lvl>
    <w:lvl w:ilvl="8" w:tplc="4009001B" w:tentative="1">
      <w:start w:val="1"/>
      <w:numFmt w:val="lowerRoman"/>
      <w:lvlText w:val="%9."/>
      <w:lvlJc w:val="right"/>
      <w:pPr>
        <w:ind w:left="7200" w:hanging="180"/>
      </w:pPr>
    </w:lvl>
  </w:abstractNum>
  <w:abstractNum w:abstractNumId="21">
    <w:nsid w:val="74996244"/>
    <w:multiLevelType w:val="hybridMultilevel"/>
    <w:tmpl w:val="1FBCEC96"/>
    <w:lvl w:ilvl="0" w:tplc="4009000F">
      <w:start w:val="1"/>
      <w:numFmt w:val="decimal"/>
      <w:lvlText w:val="%1."/>
      <w:lvlJc w:val="left"/>
      <w:pPr>
        <w:ind w:left="1080" w:hanging="360"/>
      </w:p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22">
    <w:nsid w:val="7CA46CD1"/>
    <w:multiLevelType w:val="multilevel"/>
    <w:tmpl w:val="326498FC"/>
    <w:lvl w:ilvl="0">
      <w:start w:val="1"/>
      <w:numFmt w:val="upperRoman"/>
      <w:lvlText w:val="%1."/>
      <w:lvlJc w:val="left"/>
      <w:pPr>
        <w:ind w:left="1080" w:hanging="72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2160" w:hanging="180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880" w:hanging="2520"/>
      </w:pPr>
      <w:rPr>
        <w:rFonts w:hint="default"/>
      </w:rPr>
    </w:lvl>
  </w:abstractNum>
  <w:num w:numId="1">
    <w:abstractNumId w:val="6"/>
  </w:num>
  <w:num w:numId="2">
    <w:abstractNumId w:val="22"/>
  </w:num>
  <w:num w:numId="3">
    <w:abstractNumId w:val="0"/>
  </w:num>
  <w:num w:numId="4">
    <w:abstractNumId w:val="8"/>
  </w:num>
  <w:num w:numId="5">
    <w:abstractNumId w:val="9"/>
  </w:num>
  <w:num w:numId="6">
    <w:abstractNumId w:val="13"/>
  </w:num>
  <w:num w:numId="7">
    <w:abstractNumId w:val="4"/>
  </w:num>
  <w:num w:numId="8">
    <w:abstractNumId w:val="2"/>
  </w:num>
  <w:num w:numId="9">
    <w:abstractNumId w:val="7"/>
  </w:num>
  <w:num w:numId="10">
    <w:abstractNumId w:val="5"/>
  </w:num>
  <w:num w:numId="11">
    <w:abstractNumId w:val="18"/>
  </w:num>
  <w:num w:numId="12">
    <w:abstractNumId w:val="3"/>
  </w:num>
  <w:num w:numId="13">
    <w:abstractNumId w:val="15"/>
  </w:num>
  <w:num w:numId="14">
    <w:abstractNumId w:val="12"/>
  </w:num>
  <w:num w:numId="15">
    <w:abstractNumId w:val="1"/>
  </w:num>
  <w:num w:numId="16">
    <w:abstractNumId w:val="21"/>
  </w:num>
  <w:num w:numId="17">
    <w:abstractNumId w:val="19"/>
  </w:num>
  <w:num w:numId="18">
    <w:abstractNumId w:val="16"/>
  </w:num>
  <w:num w:numId="19">
    <w:abstractNumId w:val="20"/>
  </w:num>
  <w:num w:numId="20">
    <w:abstractNumId w:val="17"/>
  </w:num>
  <w:num w:numId="21">
    <w:abstractNumId w:val="14"/>
  </w:num>
  <w:num w:numId="22">
    <w:abstractNumId w:val="10"/>
  </w:num>
  <w:num w:numId="23">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2MDA2sTA3sbA0srAwMjJR0lEKTi0uzszPAykwqQUAa3kb2CwAAAA="/>
  </w:docVars>
  <w:rsids>
    <w:rsidRoot w:val="00DF35CC"/>
    <w:rsid w:val="00000019"/>
    <w:rsid w:val="00001BF5"/>
    <w:rsid w:val="00003047"/>
    <w:rsid w:val="0003131D"/>
    <w:rsid w:val="00031E61"/>
    <w:rsid w:val="000449CA"/>
    <w:rsid w:val="00065D5E"/>
    <w:rsid w:val="000B28E9"/>
    <w:rsid w:val="00124C20"/>
    <w:rsid w:val="00130B5A"/>
    <w:rsid w:val="0016211C"/>
    <w:rsid w:val="0017304A"/>
    <w:rsid w:val="00195BD8"/>
    <w:rsid w:val="00196AA8"/>
    <w:rsid w:val="001A1484"/>
    <w:rsid w:val="001A4101"/>
    <w:rsid w:val="001B5793"/>
    <w:rsid w:val="001C79A3"/>
    <w:rsid w:val="001D17DD"/>
    <w:rsid w:val="001E093F"/>
    <w:rsid w:val="001F44BD"/>
    <w:rsid w:val="001F75C9"/>
    <w:rsid w:val="00205E1B"/>
    <w:rsid w:val="00212692"/>
    <w:rsid w:val="00244B9F"/>
    <w:rsid w:val="00252779"/>
    <w:rsid w:val="002579A9"/>
    <w:rsid w:val="00272E0A"/>
    <w:rsid w:val="002965C4"/>
    <w:rsid w:val="002B4CB3"/>
    <w:rsid w:val="002D0D15"/>
    <w:rsid w:val="00316634"/>
    <w:rsid w:val="0033761E"/>
    <w:rsid w:val="003377E7"/>
    <w:rsid w:val="003748B4"/>
    <w:rsid w:val="003A18FA"/>
    <w:rsid w:val="003D5171"/>
    <w:rsid w:val="003E1745"/>
    <w:rsid w:val="0040550D"/>
    <w:rsid w:val="00445C1F"/>
    <w:rsid w:val="00517719"/>
    <w:rsid w:val="00521C5A"/>
    <w:rsid w:val="00566E6D"/>
    <w:rsid w:val="00570398"/>
    <w:rsid w:val="00594E45"/>
    <w:rsid w:val="005A458F"/>
    <w:rsid w:val="005C75A9"/>
    <w:rsid w:val="005D2F32"/>
    <w:rsid w:val="005F01FC"/>
    <w:rsid w:val="00644593"/>
    <w:rsid w:val="006660B5"/>
    <w:rsid w:val="00674DAA"/>
    <w:rsid w:val="006A54F1"/>
    <w:rsid w:val="0070608B"/>
    <w:rsid w:val="00715137"/>
    <w:rsid w:val="00752B93"/>
    <w:rsid w:val="00777FA8"/>
    <w:rsid w:val="007A4EBF"/>
    <w:rsid w:val="007B4332"/>
    <w:rsid w:val="007C73D0"/>
    <w:rsid w:val="007D4DD7"/>
    <w:rsid w:val="007E0A02"/>
    <w:rsid w:val="007E43A6"/>
    <w:rsid w:val="007F1F7C"/>
    <w:rsid w:val="007F797D"/>
    <w:rsid w:val="00837DA6"/>
    <w:rsid w:val="00846CB3"/>
    <w:rsid w:val="00846D22"/>
    <w:rsid w:val="00850CD3"/>
    <w:rsid w:val="0086008F"/>
    <w:rsid w:val="00861998"/>
    <w:rsid w:val="008732FC"/>
    <w:rsid w:val="008A0657"/>
    <w:rsid w:val="008E39B0"/>
    <w:rsid w:val="008E6ADB"/>
    <w:rsid w:val="008F290C"/>
    <w:rsid w:val="009124DD"/>
    <w:rsid w:val="00944E85"/>
    <w:rsid w:val="00956C1D"/>
    <w:rsid w:val="009628B6"/>
    <w:rsid w:val="00967284"/>
    <w:rsid w:val="00983A3F"/>
    <w:rsid w:val="00991804"/>
    <w:rsid w:val="00994AF1"/>
    <w:rsid w:val="009972DD"/>
    <w:rsid w:val="00A17DAE"/>
    <w:rsid w:val="00A31DA2"/>
    <w:rsid w:val="00A333C9"/>
    <w:rsid w:val="00A54E97"/>
    <w:rsid w:val="00A62907"/>
    <w:rsid w:val="00A77CAF"/>
    <w:rsid w:val="00AB1CEA"/>
    <w:rsid w:val="00AB62E5"/>
    <w:rsid w:val="00AC5028"/>
    <w:rsid w:val="00AE435D"/>
    <w:rsid w:val="00B001F5"/>
    <w:rsid w:val="00B02061"/>
    <w:rsid w:val="00B07663"/>
    <w:rsid w:val="00B172F3"/>
    <w:rsid w:val="00B273C3"/>
    <w:rsid w:val="00B317E1"/>
    <w:rsid w:val="00B94850"/>
    <w:rsid w:val="00BD4DF0"/>
    <w:rsid w:val="00BE3261"/>
    <w:rsid w:val="00BF0145"/>
    <w:rsid w:val="00BF68CA"/>
    <w:rsid w:val="00C01DD1"/>
    <w:rsid w:val="00C1607F"/>
    <w:rsid w:val="00C32647"/>
    <w:rsid w:val="00C56561"/>
    <w:rsid w:val="00C70DA3"/>
    <w:rsid w:val="00CB64A2"/>
    <w:rsid w:val="00CE7C5D"/>
    <w:rsid w:val="00CF319B"/>
    <w:rsid w:val="00D03017"/>
    <w:rsid w:val="00D06575"/>
    <w:rsid w:val="00D21D1A"/>
    <w:rsid w:val="00D25F21"/>
    <w:rsid w:val="00D324C4"/>
    <w:rsid w:val="00D34EC1"/>
    <w:rsid w:val="00D50B4F"/>
    <w:rsid w:val="00D74A76"/>
    <w:rsid w:val="00D816C5"/>
    <w:rsid w:val="00D83D2F"/>
    <w:rsid w:val="00D8662A"/>
    <w:rsid w:val="00D94DF6"/>
    <w:rsid w:val="00DB625F"/>
    <w:rsid w:val="00DB6B96"/>
    <w:rsid w:val="00DD6461"/>
    <w:rsid w:val="00DD7EF9"/>
    <w:rsid w:val="00DE4532"/>
    <w:rsid w:val="00DF35CC"/>
    <w:rsid w:val="00E322FB"/>
    <w:rsid w:val="00E5453E"/>
    <w:rsid w:val="00E56D14"/>
    <w:rsid w:val="00E8270F"/>
    <w:rsid w:val="00E9552C"/>
    <w:rsid w:val="00EB36E1"/>
    <w:rsid w:val="00EE35E1"/>
    <w:rsid w:val="00EF5918"/>
    <w:rsid w:val="00F0166B"/>
    <w:rsid w:val="00F1258B"/>
    <w:rsid w:val="00F27BB4"/>
    <w:rsid w:val="00F804BD"/>
    <w:rsid w:val="00F81E5C"/>
    <w:rsid w:val="00F8642F"/>
    <w:rsid w:val="00F94155"/>
    <w:rsid w:val="00F95F86"/>
    <w:rsid w:val="00FB42D9"/>
    <w:rsid w:val="00FE58CE"/>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E28E60E"/>
  <w15:docId w15:val="{C9F97B10-4486-43E2-944F-18423A07DB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F797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DF35CC"/>
    <w:pPr>
      <w:spacing w:after="0" w:line="360" w:lineRule="auto"/>
      <w:ind w:left="360"/>
      <w:jc w:val="center"/>
    </w:pPr>
    <w:rPr>
      <w:rFonts w:ascii="Arial" w:eastAsia="Times New Roman" w:hAnsi="Arial" w:cs="Arial"/>
      <w:b/>
      <w:bCs/>
      <w:sz w:val="30"/>
      <w:szCs w:val="24"/>
    </w:rPr>
  </w:style>
  <w:style w:type="character" w:customStyle="1" w:styleId="TitleChar">
    <w:name w:val="Title Char"/>
    <w:basedOn w:val="DefaultParagraphFont"/>
    <w:link w:val="Title"/>
    <w:rsid w:val="00DF35CC"/>
    <w:rPr>
      <w:rFonts w:ascii="Arial" w:eastAsia="Times New Roman" w:hAnsi="Arial" w:cs="Arial"/>
      <w:b/>
      <w:bCs/>
      <w:sz w:val="30"/>
      <w:szCs w:val="24"/>
    </w:rPr>
  </w:style>
  <w:style w:type="paragraph" w:styleId="ListParagraph">
    <w:name w:val="List Paragraph"/>
    <w:basedOn w:val="Normal"/>
    <w:link w:val="ListParagraphChar"/>
    <w:uiPriority w:val="34"/>
    <w:qFormat/>
    <w:rsid w:val="00DF35CC"/>
    <w:pPr>
      <w:spacing w:after="0" w:line="240" w:lineRule="auto"/>
      <w:ind w:left="720"/>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001BF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01BF5"/>
    <w:rPr>
      <w:rFonts w:ascii="Tahoma" w:hAnsi="Tahoma" w:cs="Tahoma"/>
      <w:sz w:val="16"/>
      <w:szCs w:val="16"/>
    </w:rPr>
  </w:style>
  <w:style w:type="table" w:styleId="TableGrid">
    <w:name w:val="Table Grid"/>
    <w:basedOn w:val="TableNormal"/>
    <w:uiPriority w:val="59"/>
    <w:rsid w:val="00001BF5"/>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PlaceholderText">
    <w:name w:val="Placeholder Text"/>
    <w:basedOn w:val="DefaultParagraphFont"/>
    <w:uiPriority w:val="99"/>
    <w:semiHidden/>
    <w:rsid w:val="00CB64A2"/>
    <w:rPr>
      <w:color w:val="808080"/>
    </w:rPr>
  </w:style>
  <w:style w:type="paragraph" w:styleId="BodyTextIndent">
    <w:name w:val="Body Text Indent"/>
    <w:basedOn w:val="Normal"/>
    <w:link w:val="BodyTextIndentChar"/>
    <w:rsid w:val="00212692"/>
    <w:pPr>
      <w:spacing w:before="120" w:after="120" w:line="600" w:lineRule="auto"/>
      <w:ind w:firstLine="720"/>
      <w:jc w:val="both"/>
    </w:pPr>
    <w:rPr>
      <w:rFonts w:ascii="Arial" w:eastAsia="Times New Roman" w:hAnsi="Arial" w:cs="Arial"/>
      <w:sz w:val="24"/>
      <w:szCs w:val="24"/>
    </w:rPr>
  </w:style>
  <w:style w:type="character" w:customStyle="1" w:styleId="BodyTextIndentChar">
    <w:name w:val="Body Text Indent Char"/>
    <w:basedOn w:val="DefaultParagraphFont"/>
    <w:link w:val="BodyTextIndent"/>
    <w:rsid w:val="00212692"/>
    <w:rPr>
      <w:rFonts w:ascii="Arial" w:eastAsia="Times New Roman" w:hAnsi="Arial" w:cs="Arial"/>
      <w:sz w:val="24"/>
      <w:szCs w:val="24"/>
    </w:rPr>
  </w:style>
  <w:style w:type="paragraph" w:styleId="NormalWeb">
    <w:name w:val="Normal (Web)"/>
    <w:basedOn w:val="Normal"/>
    <w:uiPriority w:val="99"/>
    <w:semiHidden/>
    <w:unhideWhenUsed/>
    <w:rsid w:val="00D324C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eference">
    <w:name w:val="reference"/>
    <w:basedOn w:val="Normal"/>
    <w:rsid w:val="003377E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idreflabelwithbridge">
    <w:name w:val="id.ref.label.withbridge"/>
    <w:basedOn w:val="DefaultParagraphFont"/>
    <w:rsid w:val="003377E7"/>
  </w:style>
  <w:style w:type="character" w:customStyle="1" w:styleId="label">
    <w:name w:val="label"/>
    <w:basedOn w:val="DefaultParagraphFont"/>
    <w:rsid w:val="003377E7"/>
  </w:style>
  <w:style w:type="character" w:customStyle="1" w:styleId="citationrefnumericalnumber">
    <w:name w:val="citation.ref.numerical.number"/>
    <w:basedOn w:val="DefaultParagraphFont"/>
    <w:rsid w:val="003377E7"/>
  </w:style>
  <w:style w:type="character" w:customStyle="1" w:styleId="structuretab">
    <w:name w:val="structure.tab"/>
    <w:basedOn w:val="DefaultParagraphFont"/>
    <w:rsid w:val="003377E7"/>
  </w:style>
  <w:style w:type="character" w:customStyle="1" w:styleId="chgathrix">
    <w:name w:val="chga_thrix"/>
    <w:basedOn w:val="DefaultParagraphFont"/>
    <w:rsid w:val="003377E7"/>
  </w:style>
  <w:style w:type="character" w:customStyle="1" w:styleId="reftext">
    <w:name w:val="ref.text"/>
    <w:basedOn w:val="DefaultParagraphFont"/>
    <w:rsid w:val="003377E7"/>
  </w:style>
  <w:style w:type="character" w:customStyle="1" w:styleId="refcontentssubpart">
    <w:name w:val="ref.contents.subpart"/>
    <w:basedOn w:val="DefaultParagraphFont"/>
    <w:rsid w:val="003377E7"/>
  </w:style>
  <w:style w:type="character" w:customStyle="1" w:styleId="refcontents">
    <w:name w:val="ref.contents"/>
    <w:basedOn w:val="DefaultParagraphFont"/>
    <w:rsid w:val="003377E7"/>
  </w:style>
  <w:style w:type="character" w:customStyle="1" w:styleId="groupname">
    <w:name w:val="group.name"/>
    <w:basedOn w:val="DefaultParagraphFont"/>
    <w:rsid w:val="003377E7"/>
  </w:style>
  <w:style w:type="character" w:customStyle="1" w:styleId="nameperson">
    <w:name w:val="name.person"/>
    <w:basedOn w:val="DefaultParagraphFont"/>
    <w:rsid w:val="003377E7"/>
  </w:style>
  <w:style w:type="character" w:customStyle="1" w:styleId="familyname">
    <w:name w:val="family_name"/>
    <w:basedOn w:val="DefaultParagraphFont"/>
    <w:rsid w:val="003377E7"/>
  </w:style>
  <w:style w:type="character" w:customStyle="1" w:styleId="givenname">
    <w:name w:val="given_name"/>
    <w:basedOn w:val="DefaultParagraphFont"/>
    <w:rsid w:val="003377E7"/>
  </w:style>
  <w:style w:type="character" w:customStyle="1" w:styleId="titledoc">
    <w:name w:val="title.doc"/>
    <w:basedOn w:val="DefaultParagraphFont"/>
    <w:rsid w:val="003377E7"/>
  </w:style>
  <w:style w:type="character" w:customStyle="1" w:styleId="titlejournal">
    <w:name w:val="title.journal"/>
    <w:basedOn w:val="DefaultParagraphFont"/>
    <w:rsid w:val="003377E7"/>
  </w:style>
  <w:style w:type="character" w:customStyle="1" w:styleId="idyear">
    <w:name w:val="id.year"/>
    <w:basedOn w:val="DefaultParagraphFont"/>
    <w:rsid w:val="003377E7"/>
  </w:style>
  <w:style w:type="character" w:customStyle="1" w:styleId="volumenumber">
    <w:name w:val="volume_number"/>
    <w:basedOn w:val="DefaultParagraphFont"/>
    <w:rsid w:val="003377E7"/>
  </w:style>
  <w:style w:type="character" w:customStyle="1" w:styleId="idpages">
    <w:name w:val="id.pages"/>
    <w:basedOn w:val="DefaultParagraphFont"/>
    <w:rsid w:val="003377E7"/>
  </w:style>
  <w:style w:type="character" w:customStyle="1" w:styleId="pagenumbers">
    <w:name w:val="page_numbers"/>
    <w:basedOn w:val="DefaultParagraphFont"/>
    <w:rsid w:val="003377E7"/>
  </w:style>
  <w:style w:type="character" w:customStyle="1" w:styleId="miscellaneous">
    <w:name w:val="miscellaneous"/>
    <w:basedOn w:val="DefaultParagraphFont"/>
    <w:rsid w:val="003377E7"/>
  </w:style>
  <w:style w:type="character" w:customStyle="1" w:styleId="Hyperlink1">
    <w:name w:val="Hyperlink1"/>
    <w:basedOn w:val="DefaultParagraphFont"/>
    <w:rsid w:val="003377E7"/>
  </w:style>
  <w:style w:type="character" w:styleId="Hyperlink">
    <w:name w:val="Hyperlink"/>
    <w:basedOn w:val="DefaultParagraphFont"/>
    <w:uiPriority w:val="99"/>
    <w:semiHidden/>
    <w:unhideWhenUsed/>
    <w:rsid w:val="003377E7"/>
    <w:rPr>
      <w:color w:val="0000FF"/>
      <w:u w:val="single"/>
    </w:rPr>
  </w:style>
  <w:style w:type="character" w:customStyle="1" w:styleId="nameinitial">
    <w:name w:val="name.initial"/>
    <w:basedOn w:val="DefaultParagraphFont"/>
    <w:rsid w:val="003377E7"/>
  </w:style>
  <w:style w:type="character" w:customStyle="1" w:styleId="namefamily">
    <w:name w:val="name.family"/>
    <w:basedOn w:val="DefaultParagraphFont"/>
    <w:rsid w:val="003377E7"/>
  </w:style>
  <w:style w:type="character" w:customStyle="1" w:styleId="namedrugdictionary">
    <w:name w:val="name.drug.dictionary"/>
    <w:basedOn w:val="DefaultParagraphFont"/>
    <w:rsid w:val="003377E7"/>
  </w:style>
  <w:style w:type="paragraph" w:styleId="Header">
    <w:name w:val="header"/>
    <w:basedOn w:val="Normal"/>
    <w:link w:val="HeaderChar"/>
    <w:uiPriority w:val="99"/>
    <w:unhideWhenUsed/>
    <w:rsid w:val="003377E7"/>
    <w:pPr>
      <w:tabs>
        <w:tab w:val="center" w:pos="4680"/>
        <w:tab w:val="right" w:pos="9360"/>
      </w:tabs>
      <w:spacing w:after="0" w:line="240" w:lineRule="auto"/>
    </w:pPr>
  </w:style>
  <w:style w:type="character" w:customStyle="1" w:styleId="HeaderChar">
    <w:name w:val="Header Char"/>
    <w:basedOn w:val="DefaultParagraphFont"/>
    <w:link w:val="Header"/>
    <w:uiPriority w:val="99"/>
    <w:rsid w:val="003377E7"/>
  </w:style>
  <w:style w:type="paragraph" w:styleId="Footer">
    <w:name w:val="footer"/>
    <w:basedOn w:val="Normal"/>
    <w:link w:val="FooterChar"/>
    <w:uiPriority w:val="99"/>
    <w:unhideWhenUsed/>
    <w:rsid w:val="003377E7"/>
    <w:pPr>
      <w:tabs>
        <w:tab w:val="center" w:pos="4680"/>
        <w:tab w:val="right" w:pos="9360"/>
      </w:tabs>
      <w:spacing w:after="0" w:line="240" w:lineRule="auto"/>
    </w:pPr>
  </w:style>
  <w:style w:type="character" w:customStyle="1" w:styleId="FooterChar">
    <w:name w:val="Footer Char"/>
    <w:basedOn w:val="DefaultParagraphFont"/>
    <w:link w:val="Footer"/>
    <w:uiPriority w:val="99"/>
    <w:rsid w:val="003377E7"/>
  </w:style>
  <w:style w:type="paragraph" w:customStyle="1" w:styleId="Els-journal-logo">
    <w:name w:val="Els-journal-logo"/>
    <w:rsid w:val="003377E7"/>
    <w:pPr>
      <w:pBdr>
        <w:top w:val="thinThickLargeGap" w:sz="12" w:space="1" w:color="auto"/>
        <w:bottom w:val="thickThinLargeGap" w:sz="12" w:space="1" w:color="auto"/>
      </w:pBdr>
      <w:spacing w:after="0" w:line="240" w:lineRule="auto"/>
      <w:jc w:val="center"/>
    </w:pPr>
    <w:rPr>
      <w:rFonts w:ascii="Helvetica" w:eastAsia="Times New Roman" w:hAnsi="Helvetica" w:cs="Times New Roman"/>
      <w:noProof/>
      <w:sz w:val="20"/>
      <w:szCs w:val="20"/>
    </w:rPr>
  </w:style>
  <w:style w:type="character" w:styleId="CommentReference">
    <w:name w:val="annotation reference"/>
    <w:basedOn w:val="DefaultParagraphFont"/>
    <w:uiPriority w:val="99"/>
    <w:semiHidden/>
    <w:unhideWhenUsed/>
    <w:rsid w:val="007E0A02"/>
    <w:rPr>
      <w:sz w:val="16"/>
      <w:szCs w:val="16"/>
    </w:rPr>
  </w:style>
  <w:style w:type="paragraph" w:styleId="CommentText">
    <w:name w:val="annotation text"/>
    <w:basedOn w:val="Normal"/>
    <w:link w:val="CommentTextChar"/>
    <w:uiPriority w:val="99"/>
    <w:semiHidden/>
    <w:unhideWhenUsed/>
    <w:rsid w:val="007E0A02"/>
    <w:pPr>
      <w:spacing w:line="240" w:lineRule="auto"/>
    </w:pPr>
    <w:rPr>
      <w:sz w:val="20"/>
      <w:szCs w:val="20"/>
    </w:rPr>
  </w:style>
  <w:style w:type="character" w:customStyle="1" w:styleId="CommentTextChar">
    <w:name w:val="Comment Text Char"/>
    <w:basedOn w:val="DefaultParagraphFont"/>
    <w:link w:val="CommentText"/>
    <w:uiPriority w:val="99"/>
    <w:semiHidden/>
    <w:rsid w:val="007E0A02"/>
    <w:rPr>
      <w:sz w:val="20"/>
      <w:szCs w:val="20"/>
    </w:rPr>
  </w:style>
  <w:style w:type="paragraph" w:styleId="CommentSubject">
    <w:name w:val="annotation subject"/>
    <w:basedOn w:val="CommentText"/>
    <w:next w:val="CommentText"/>
    <w:link w:val="CommentSubjectChar"/>
    <w:uiPriority w:val="99"/>
    <w:semiHidden/>
    <w:unhideWhenUsed/>
    <w:rsid w:val="007E0A02"/>
    <w:rPr>
      <w:b/>
      <w:bCs/>
    </w:rPr>
  </w:style>
  <w:style w:type="character" w:customStyle="1" w:styleId="CommentSubjectChar">
    <w:name w:val="Comment Subject Char"/>
    <w:basedOn w:val="CommentTextChar"/>
    <w:link w:val="CommentSubject"/>
    <w:uiPriority w:val="99"/>
    <w:semiHidden/>
    <w:rsid w:val="007E0A02"/>
    <w:rPr>
      <w:b/>
      <w:bCs/>
      <w:sz w:val="20"/>
      <w:szCs w:val="20"/>
    </w:rPr>
  </w:style>
  <w:style w:type="character" w:customStyle="1" w:styleId="ListParagraphChar">
    <w:name w:val="List Paragraph Char"/>
    <w:link w:val="ListParagraph"/>
    <w:uiPriority w:val="34"/>
    <w:rsid w:val="007E0A02"/>
    <w:rPr>
      <w:rFonts w:ascii="Times New Roman" w:eastAsia="Times New Roman" w:hAnsi="Times New Roman" w:cs="Times New Roman"/>
      <w:sz w:val="24"/>
      <w:szCs w:val="24"/>
    </w:rPr>
  </w:style>
  <w:style w:type="paragraph" w:styleId="NoSpacing">
    <w:name w:val="No Spacing"/>
    <w:uiPriority w:val="1"/>
    <w:qFormat/>
    <w:rsid w:val="00517719"/>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60257268">
      <w:bodyDiv w:val="1"/>
      <w:marLeft w:val="0"/>
      <w:marRight w:val="0"/>
      <w:marTop w:val="0"/>
      <w:marBottom w:val="0"/>
      <w:divBdr>
        <w:top w:val="none" w:sz="0" w:space="0" w:color="auto"/>
        <w:left w:val="none" w:sz="0" w:space="0" w:color="auto"/>
        <w:bottom w:val="none" w:sz="0" w:space="0" w:color="auto"/>
        <w:right w:val="none" w:sz="0" w:space="0" w:color="auto"/>
      </w:divBdr>
    </w:div>
    <w:div w:id="17392106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3.png"/><Relationship Id="rId18" Type="http://schemas.openxmlformats.org/officeDocument/2006/relationships/hyperlink" Target="https://www.ncbi.nlm.nih.gov/pubmed/11592134" TargetMode="External"/><Relationship Id="rId26" Type="http://schemas.openxmlformats.org/officeDocument/2006/relationships/hyperlink" Target="https://doi.org/10.1016/j.arabjc.2010.07.005" TargetMode="External"/><Relationship Id="rId3" Type="http://schemas.openxmlformats.org/officeDocument/2006/relationships/styles" Target="styles.xml"/><Relationship Id="rId21" Type="http://schemas.openxmlformats.org/officeDocument/2006/relationships/hyperlink" Target="https://doi.org/10.2298/JSC0911219D" TargetMode="External"/><Relationship Id="rId7" Type="http://schemas.openxmlformats.org/officeDocument/2006/relationships/endnotes" Target="endnotes.xml"/><Relationship Id="rId12" Type="http://schemas.openxmlformats.org/officeDocument/2006/relationships/oleObject" Target="embeddings/oleObject1.bin"/><Relationship Id="rId17" Type="http://schemas.openxmlformats.org/officeDocument/2006/relationships/hyperlink" Target="https://doi.org/10.1002/1521-3773(20010917)40:18%3C3341::AID-ANIE3341%3E3.0.CO;2-D" TargetMode="External"/><Relationship Id="rId25" Type="http://schemas.openxmlformats.org/officeDocument/2006/relationships/hyperlink" Target="https://www.ncbi.nlm.nih.gov/pubmed/18337206" TargetMode="External"/><Relationship Id="rId2" Type="http://schemas.openxmlformats.org/officeDocument/2006/relationships/numbering" Target="numbering.xml"/><Relationship Id="rId16" Type="http://schemas.openxmlformats.org/officeDocument/2006/relationships/hyperlink" Target="https://www.ncbi.nlm.nih.gov/pubmed/10720314" TargetMode="External"/><Relationship Id="rId20" Type="http://schemas.openxmlformats.org/officeDocument/2006/relationships/hyperlink" Target="https://www.ncbi.nlm.nih.gov/pubmed/15459676"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emf"/><Relationship Id="rId24" Type="http://schemas.openxmlformats.org/officeDocument/2006/relationships/hyperlink" Target="https://doi.org/10.2478/v10007-007-0043-3" TargetMode="External"/><Relationship Id="rId5" Type="http://schemas.openxmlformats.org/officeDocument/2006/relationships/webSettings" Target="webSettings.xml"/><Relationship Id="rId15" Type="http://schemas.openxmlformats.org/officeDocument/2006/relationships/hyperlink" Target="https://doi.org/10.1126/science.287.5460.1960" TargetMode="External"/><Relationship Id="rId23" Type="http://schemas.openxmlformats.org/officeDocument/2006/relationships/hyperlink" Target="https://doi.org/10.1155/2010/947215" TargetMode="External"/><Relationship Id="rId28" Type="http://schemas.openxmlformats.org/officeDocument/2006/relationships/theme" Target="theme/theme1.xml"/><Relationship Id="rId10" Type="http://schemas.openxmlformats.org/officeDocument/2006/relationships/footer" Target="footer1.xml"/><Relationship Id="rId19" Type="http://schemas.openxmlformats.org/officeDocument/2006/relationships/hyperlink" Target="https://doi.org/10.1038/nrd1523" TargetMode="Externa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image" Target="media/image4.png"/><Relationship Id="rId22" Type="http://schemas.openxmlformats.org/officeDocument/2006/relationships/hyperlink" Target="https://doi.org/10.1155/2010/979401" TargetMode="External"/><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55431BB-EA5F-43C8-9026-5D680C35C4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7</Pages>
  <Words>4302</Words>
  <Characters>24527</Characters>
  <Application>Microsoft Office Word</Application>
  <DocSecurity>0</DocSecurity>
  <Lines>204</Lines>
  <Paragraphs>57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28772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PRATAP KUMAR</dc:creator>
  <cp:lastModifiedBy>Admin100</cp:lastModifiedBy>
  <cp:revision>5</cp:revision>
  <dcterms:created xsi:type="dcterms:W3CDTF">2023-02-20T17:25:00Z</dcterms:created>
  <dcterms:modified xsi:type="dcterms:W3CDTF">2023-02-20T17:29:00Z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3c77d8d3b67835f06891b23041a3b1e40228dac8f8d6afddd188a7f46e95c136</vt:lpwstr>
  </property>
</Properties>
</file>